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1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附件3</w:t>
      </w:r>
    </w:p>
    <w:p>
      <w:pPr>
        <w:overflowPunct w:val="0"/>
        <w:adjustRightInd w:val="0"/>
        <w:snapToGrid w:val="0"/>
        <w:spacing w:line="2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shd w:val="clear" w:color="auto" w:fill="FFFFFF"/>
        </w:rPr>
        <w:t>首批试点企业名单及主管部门工作联系人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shd w:val="clear" w:color="auto" w:fill="FFFFFF"/>
          <w:lang w:eastAsia="zh-CN"/>
        </w:rPr>
        <w:t>信息</w:t>
      </w:r>
    </w:p>
    <w:p>
      <w:pPr>
        <w:overflowPunct w:val="0"/>
        <w:adjustRightInd w:val="0"/>
        <w:snapToGrid w:val="0"/>
        <w:spacing w:line="610" w:lineRule="exact"/>
        <w:rPr>
          <w:rFonts w:ascii="仿宋_GB2312" w:hAnsi="仿宋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</w:rPr>
        <w:t>填报单位：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single"/>
        </w:rPr>
        <w:t>知识产权主管部门（加盖公章）、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u w:val="single"/>
        </w:rPr>
        <w:t>工业和信息化主管部门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single"/>
        </w:rPr>
        <w:t>（加盖公章）</w:t>
      </w:r>
    </w:p>
    <w:tbl>
      <w:tblPr>
        <w:tblStyle w:val="3"/>
        <w:tblW w:w="15774" w:type="dxa"/>
        <w:tblInd w:w="-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71"/>
        <w:gridCol w:w="4746"/>
        <w:gridCol w:w="1500"/>
        <w:gridCol w:w="1452"/>
        <w:gridCol w:w="1134"/>
        <w:gridCol w:w="2147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746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获批年份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（国家示范/国家优势/专精特新）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电话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微信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10" w:lineRule="exact"/>
              <w:jc w:val="center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46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46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46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46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10" w:lineRule="exact"/>
              <w:rPr>
                <w:rFonts w:hint="eastAsia" w:ascii="仿宋_GB2312" w:hAnsi="仿宋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spacing w:line="610" w:lineRule="exact"/>
        <w:rPr>
          <w:rFonts w:ascii="仿宋_GB2312" w:hAnsi="仿宋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</w:rPr>
        <w:t>知识产权主管部门联系人：姓名：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none"/>
        </w:rPr>
        <w:t xml:space="preserve">          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overflowPunct w:val="0"/>
        <w:adjustRightInd w:val="0"/>
        <w:snapToGrid w:val="0"/>
        <w:spacing w:line="610" w:lineRule="exact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</w:rPr>
        <w:t>工业和信息化主管部门联系人：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</w:rPr>
        <w:t>姓名：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none"/>
        </w:rPr>
        <w:t xml:space="preserve">          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u w:val="none"/>
        </w:rPr>
        <w:t xml:space="preserve">          </w:t>
      </w:r>
    </w:p>
    <w:p>
      <w:pPr>
        <w:overflowPunct w:val="0"/>
        <w:adjustRightInd w:val="0"/>
        <w:snapToGrid w:val="0"/>
        <w:spacing w:line="610" w:lineRule="exact"/>
        <w:rPr>
          <w:rFonts w:ascii="仿宋_GB2312" w:hAnsi="仿宋" w:eastAsia="仿宋_GB2312" w:cs="仿宋_GB2312"/>
          <w:snapToGrid w:val="0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18" w:right="1588" w:bottom="1304" w:left="1588" w:header="1021" w:footer="1021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789"/>
        <w:tab w:val="clear" w:pos="8306"/>
      </w:tabs>
      <w:ind w:right="-59" w:rightChars="-28"/>
      <w:jc w:val="center"/>
      <w:rPr>
        <w:color w:val="000000"/>
      </w:rPr>
    </w:pPr>
    <w:r>
      <w:rPr>
        <w:rStyle w:val="5"/>
        <w:rFonts w:hint="eastAsia" w:ascii="宋体" w:hAnsi="宋体"/>
        <w:color w:val="000000"/>
        <w:sz w:val="24"/>
        <w:szCs w:val="24"/>
      </w:rPr>
      <w:t>—</w:t>
    </w:r>
    <w:r>
      <w:rPr>
        <w:rStyle w:val="5"/>
        <w:rFonts w:hint="eastAsia" w:ascii="宋体" w:hAnsi="宋体"/>
        <w:color w:val="000000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11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 xml:space="preserve"> </w:t>
    </w:r>
    <w:r>
      <w:rPr>
        <w:rStyle w:val="5"/>
        <w:rFonts w:hint="eastAsia" w:ascii="宋体" w:hAnsi="宋体"/>
        <w:color w:val="00000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77B641AE"/>
    <w:rsid w:val="77B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2023-07-05T04:20:00Z</dcterms:created>
  <dc:creator>余生相伴</dc:creator>
  <cp:lastModifiedBy>余生相伴</cp:lastModifiedBy>
  <dcterms:modified xsi:type="dcterms:W3CDTF">2023-07-05T04:20:46Z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72F2CF42E3394C168D5D37CF096D8258_11</vt:lpwstr>
  </property>
</Properties>
</file>