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widowControl/>
        <w:shd w:val="clear" w:color="auto" w:fill="FFFFFF"/>
        <w:spacing w:line="500" w:lineRule="exact"/>
        <w:jc w:val="center"/>
        <w:rPr>
          <w:rFonts w:ascii="方正小标宋简体" w:hAnsi="方正小标宋简体" w:eastAsia="方正小标宋简体" w:cs="宋体"/>
          <w:color w:val="333333"/>
          <w:kern w:val="0"/>
          <w:sz w:val="36"/>
          <w:szCs w:val="36"/>
        </w:rPr>
      </w:pPr>
      <w:r>
        <w:rPr>
          <w:rFonts w:hint="eastAsia" w:ascii="方正小标宋简体" w:hAnsi="方正小标宋简体" w:eastAsia="方正小标宋简体" w:cs="宋体"/>
          <w:color w:val="333333"/>
          <w:kern w:val="0"/>
          <w:sz w:val="36"/>
          <w:szCs w:val="36"/>
        </w:rPr>
        <w:t>陕西省知识产权局</w:t>
      </w:r>
    </w:p>
    <w:p>
      <w:pPr>
        <w:widowControl/>
        <w:shd w:val="clear" w:color="auto" w:fill="FFFFFF"/>
        <w:spacing w:line="500" w:lineRule="exact"/>
        <w:jc w:val="center"/>
        <w:rPr>
          <w:rFonts w:ascii="方正小标宋简体" w:hAnsi="方正小标宋简体" w:eastAsia="方正小标宋简体" w:cs="宋体"/>
          <w:color w:val="333333"/>
          <w:kern w:val="0"/>
          <w:sz w:val="36"/>
          <w:szCs w:val="36"/>
        </w:rPr>
      </w:pPr>
      <w:r>
        <w:rPr>
          <w:rFonts w:hint="eastAsia" w:ascii="方正小标宋简体" w:hAnsi="方正小标宋简体" w:eastAsia="方正小标宋简体" w:cs="宋体"/>
          <w:color w:val="333333"/>
          <w:kern w:val="0"/>
          <w:sz w:val="36"/>
          <w:szCs w:val="36"/>
        </w:rPr>
        <w:t>2</w:t>
      </w:r>
      <w:r>
        <w:rPr>
          <w:rFonts w:ascii="方正小标宋简体" w:hAnsi="方正小标宋简体" w:eastAsia="方正小标宋简体" w:cs="宋体"/>
          <w:color w:val="333333"/>
          <w:kern w:val="0"/>
          <w:sz w:val="36"/>
          <w:szCs w:val="36"/>
        </w:rPr>
        <w:t>021</w:t>
      </w:r>
      <w:r>
        <w:rPr>
          <w:rFonts w:hint="eastAsia" w:ascii="方正小标宋简体" w:hAnsi="方正小标宋简体" w:eastAsia="方正小标宋简体" w:cs="宋体"/>
          <w:color w:val="333333"/>
          <w:kern w:val="0"/>
          <w:sz w:val="36"/>
          <w:szCs w:val="36"/>
        </w:rPr>
        <w:t>年度政府信息公开工作年度报告</w:t>
      </w:r>
    </w:p>
    <w:p>
      <w:pPr>
        <w:widowControl/>
        <w:shd w:val="clear" w:color="auto" w:fill="FFFFFF"/>
        <w:ind w:firstLine="480"/>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r>
        <w:rPr>
          <w:rFonts w:ascii="宋体" w:hAnsi="宋体" w:eastAsia="宋体" w:cs="宋体"/>
          <w:color w:val="333333"/>
          <w:kern w:val="0"/>
          <w:sz w:val="24"/>
          <w:szCs w:val="24"/>
        </w:rPr>
        <w:t>2021年，省知识产权局认真贯彻落实党中央、国务院和省委</w:t>
      </w:r>
      <w:r>
        <w:rPr>
          <w:rFonts w:hint="eastAsia" w:ascii="宋体" w:hAnsi="宋体" w:eastAsia="宋体" w:cs="宋体"/>
          <w:color w:val="333333"/>
          <w:kern w:val="0"/>
          <w:sz w:val="24"/>
          <w:szCs w:val="24"/>
        </w:rPr>
        <w:t>、</w:t>
      </w:r>
      <w:r>
        <w:rPr>
          <w:rFonts w:ascii="宋体" w:hAnsi="宋体" w:eastAsia="宋体" w:cs="宋体"/>
          <w:color w:val="333333"/>
          <w:kern w:val="0"/>
          <w:sz w:val="24"/>
          <w:szCs w:val="24"/>
        </w:rPr>
        <w:t>省政府关于政府信息公开工作的决策部署，</w:t>
      </w:r>
      <w:r>
        <w:rPr>
          <w:rFonts w:hint="eastAsia" w:ascii="宋体" w:hAnsi="宋体" w:eastAsia="宋体" w:cs="宋体"/>
          <w:color w:val="333333"/>
          <w:kern w:val="0"/>
          <w:sz w:val="24"/>
          <w:szCs w:val="24"/>
        </w:rPr>
        <w:t>根据</w:t>
      </w:r>
      <w:r>
        <w:rPr>
          <w:rFonts w:ascii="宋体" w:hAnsi="宋体" w:eastAsia="宋体" w:cs="宋体"/>
          <w:color w:val="333333"/>
          <w:kern w:val="0"/>
          <w:sz w:val="24"/>
          <w:szCs w:val="24"/>
        </w:rPr>
        <w:t>《中华人民共和国政府信息公开条例》《</w:t>
      </w:r>
      <w:r>
        <w:rPr>
          <w:rFonts w:hint="eastAsia" w:ascii="宋体" w:hAnsi="宋体" w:eastAsia="宋体" w:cs="宋体"/>
          <w:color w:val="333333"/>
          <w:kern w:val="0"/>
          <w:sz w:val="24"/>
          <w:szCs w:val="24"/>
        </w:rPr>
        <w:t>国务院办公厅关于印发</w:t>
      </w:r>
      <w:r>
        <w:rPr>
          <w:rFonts w:ascii="宋体" w:hAnsi="宋体" w:eastAsia="宋体" w:cs="宋体"/>
          <w:color w:val="333333"/>
          <w:kern w:val="0"/>
          <w:sz w:val="24"/>
          <w:szCs w:val="24"/>
        </w:rPr>
        <w:t>2021年政务公开工作要点的通知》</w:t>
      </w:r>
      <w:r>
        <w:rPr>
          <w:rFonts w:hint="eastAsia" w:ascii="宋体" w:hAnsi="宋体" w:eastAsia="宋体" w:cs="宋体"/>
          <w:color w:val="333333"/>
          <w:kern w:val="0"/>
          <w:sz w:val="24"/>
          <w:szCs w:val="24"/>
        </w:rPr>
        <w:t>《陕西省人民政府办公厅关于印发</w:t>
      </w:r>
      <w:r>
        <w:rPr>
          <w:rFonts w:ascii="宋体" w:hAnsi="宋体" w:eastAsia="宋体" w:cs="宋体"/>
          <w:color w:val="333333"/>
          <w:kern w:val="0"/>
          <w:sz w:val="24"/>
          <w:szCs w:val="24"/>
        </w:rPr>
        <w:t>2021年政务公开工作绩效评估指标的通知</w:t>
      </w:r>
      <w:r>
        <w:rPr>
          <w:rFonts w:hint="eastAsia" w:ascii="宋体" w:hAnsi="宋体" w:eastAsia="宋体" w:cs="宋体"/>
          <w:color w:val="333333"/>
          <w:kern w:val="0"/>
          <w:sz w:val="24"/>
          <w:szCs w:val="24"/>
        </w:rPr>
        <w:t>》</w:t>
      </w:r>
      <w:r>
        <w:rPr>
          <w:rFonts w:ascii="宋体" w:hAnsi="宋体" w:eastAsia="宋体" w:cs="宋体"/>
          <w:color w:val="333333"/>
          <w:kern w:val="0"/>
          <w:sz w:val="24"/>
          <w:szCs w:val="24"/>
        </w:rPr>
        <w:t>等文件要求，坚持以“公开为常态，不公开为例外”为原则，</w:t>
      </w:r>
      <w:r>
        <w:rPr>
          <w:rFonts w:hint="eastAsia" w:ascii="宋体" w:hAnsi="宋体" w:eastAsia="宋体" w:cs="宋体"/>
          <w:color w:val="333333"/>
          <w:kern w:val="0"/>
          <w:sz w:val="24"/>
          <w:szCs w:val="24"/>
        </w:rPr>
        <w:t>重点做好政府信息主动公开、依申请公开、政策解读、交流互动、平台建设、组织保障等几个方面工作，政务公开各项工作顺利开展</w:t>
      </w:r>
      <w:r>
        <w:rPr>
          <w:rFonts w:ascii="宋体" w:hAnsi="宋体" w:eastAsia="宋体" w:cs="宋体"/>
          <w:color w:val="333333"/>
          <w:kern w:val="0"/>
          <w:sz w:val="24"/>
          <w:szCs w:val="24"/>
        </w:rPr>
        <w:t>。</w:t>
      </w:r>
      <w:r>
        <w:rPr>
          <w:rFonts w:hint="eastAsia" w:ascii="宋体" w:hAnsi="宋体" w:eastAsia="宋体" w:cs="宋体"/>
          <w:color w:val="333333"/>
          <w:kern w:val="0"/>
          <w:sz w:val="24"/>
          <w:szCs w:val="24"/>
        </w:rPr>
        <w:t>现将</w:t>
      </w:r>
      <w:r>
        <w:rPr>
          <w:rFonts w:ascii="宋体" w:hAnsi="宋体" w:eastAsia="宋体" w:cs="宋体"/>
          <w:color w:val="333333"/>
          <w:kern w:val="0"/>
          <w:sz w:val="24"/>
          <w:szCs w:val="24"/>
        </w:rPr>
        <w:t>2021年度政府信息公开工作报告如下：</w:t>
      </w:r>
    </w:p>
    <w:p>
      <w:pPr>
        <w:widowControl/>
        <w:shd w:val="clear" w:color="auto" w:fill="FFFFFF"/>
        <w:rPr>
          <w:rFonts w:ascii="宋体" w:hAnsi="宋体" w:eastAsia="宋体" w:cs="宋体"/>
          <w:color w:val="333333"/>
          <w:kern w:val="0"/>
          <w:sz w:val="24"/>
          <w:szCs w:val="24"/>
        </w:rPr>
      </w:pPr>
    </w:p>
    <w:p>
      <w:pPr>
        <w:widowControl/>
        <w:shd w:val="clear" w:color="auto" w:fill="FFFFFF"/>
        <w:ind w:firstLine="480"/>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一、总体情况</w:t>
      </w:r>
    </w:p>
    <w:p>
      <w:pPr>
        <w:widowControl/>
        <w:shd w:val="clear" w:color="auto" w:fill="FFFFFF"/>
        <w:ind w:firstLine="480"/>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color w:val="333333"/>
          <w:kern w:val="0"/>
          <w:sz w:val="24"/>
          <w:szCs w:val="24"/>
        </w:rPr>
        <w:t>（一）主动公开政府信息情况</w:t>
      </w:r>
    </w:p>
    <w:p>
      <w:pPr>
        <w:widowControl/>
        <w:shd w:val="clear" w:color="auto" w:fill="FFFFFF"/>
        <w:ind w:firstLine="480"/>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color w:val="333333"/>
          <w:kern w:val="0"/>
          <w:sz w:val="24"/>
          <w:szCs w:val="24"/>
        </w:rPr>
        <w:t>一是突出工作重点，紧紧围绕省委、省政府中心工作开展政务公开，以优化提升营商环境为导向，着力满足企业和群众个性化信息需求，助力高质量发展，扎实做好各类信息主动公开，全年共通过局官方网站公开信息</w:t>
      </w:r>
      <w:r>
        <w:rPr>
          <w:rFonts w:ascii="宋体" w:hAnsi="宋体" w:eastAsia="宋体" w:cs="宋体"/>
          <w:kern w:val="0"/>
          <w:sz w:val="24"/>
          <w:szCs w:val="24"/>
        </w:rPr>
        <w:t>1313</w:t>
      </w:r>
      <w:r>
        <w:rPr>
          <w:rFonts w:hint="eastAsia" w:ascii="宋体" w:hAnsi="宋体" w:eastAsia="宋体" w:cs="宋体"/>
          <w:kern w:val="0"/>
          <w:sz w:val="24"/>
          <w:szCs w:val="24"/>
        </w:rPr>
        <w:t>条，微信公众号主动公开信息</w:t>
      </w:r>
      <w:r>
        <w:rPr>
          <w:rFonts w:ascii="宋体" w:hAnsi="宋体" w:eastAsia="宋体" w:cs="宋体"/>
          <w:kern w:val="0"/>
          <w:sz w:val="24"/>
          <w:szCs w:val="24"/>
        </w:rPr>
        <w:t>979</w:t>
      </w:r>
      <w:r>
        <w:rPr>
          <w:rFonts w:hint="eastAsia" w:ascii="宋体" w:hAnsi="宋体" w:eastAsia="宋体" w:cs="宋体"/>
          <w:kern w:val="0"/>
          <w:sz w:val="24"/>
          <w:szCs w:val="24"/>
        </w:rPr>
        <w:t>条，</w:t>
      </w:r>
      <w:r>
        <w:rPr>
          <w:rFonts w:ascii="宋体" w:hAnsi="宋体" w:eastAsia="宋体" w:cs="宋体"/>
          <w:kern w:val="0"/>
          <w:sz w:val="24"/>
          <w:szCs w:val="24"/>
        </w:rPr>
        <w:t>在《陕西日报》《中国知识产权报》发布知识产权专版、地理标志专版、全省知识产权保护专版共4</w:t>
      </w:r>
      <w:r>
        <w:rPr>
          <w:rFonts w:hint="eastAsia" w:ascii="宋体" w:hAnsi="宋体" w:eastAsia="宋体" w:cs="宋体"/>
          <w:kern w:val="0"/>
          <w:sz w:val="24"/>
          <w:szCs w:val="24"/>
        </w:rPr>
        <w:t>版</w:t>
      </w:r>
      <w:r>
        <w:rPr>
          <w:rFonts w:ascii="宋体" w:hAnsi="宋体" w:eastAsia="宋体" w:cs="宋体"/>
          <w:kern w:val="0"/>
          <w:sz w:val="24"/>
          <w:szCs w:val="24"/>
        </w:rPr>
        <w:t>，编印《陕西知识产权》期刊11期</w:t>
      </w:r>
      <w:r>
        <w:rPr>
          <w:rFonts w:hint="eastAsia" w:ascii="宋体" w:hAnsi="宋体" w:eastAsia="宋体" w:cs="宋体"/>
          <w:kern w:val="0"/>
          <w:sz w:val="24"/>
          <w:szCs w:val="24"/>
        </w:rPr>
        <w:t>，</w:t>
      </w:r>
      <w:r>
        <w:rPr>
          <w:rFonts w:hint="eastAsia" w:ascii="宋体" w:hAnsi="宋体" w:eastAsia="宋体" w:cs="宋体"/>
          <w:color w:val="333333"/>
          <w:kern w:val="0"/>
          <w:sz w:val="24"/>
          <w:szCs w:val="24"/>
        </w:rPr>
        <w:t>召开陕西省知识产权保护状况新闻发布会1场，全年共</w:t>
      </w:r>
      <w:r>
        <w:rPr>
          <w:rFonts w:ascii="宋体" w:hAnsi="宋体" w:eastAsia="宋体" w:cs="宋体"/>
          <w:color w:val="333333"/>
          <w:kern w:val="0"/>
          <w:sz w:val="24"/>
          <w:szCs w:val="24"/>
        </w:rPr>
        <w:t>办理人大建议、政协提案</w:t>
      </w:r>
      <w:r>
        <w:rPr>
          <w:rFonts w:hint="eastAsia" w:ascii="宋体" w:hAnsi="宋体" w:eastAsia="宋体" w:cs="宋体"/>
          <w:color w:val="333333"/>
          <w:kern w:val="0"/>
          <w:sz w:val="24"/>
          <w:szCs w:val="24"/>
        </w:rPr>
        <w:t>1</w:t>
      </w:r>
      <w:r>
        <w:rPr>
          <w:rFonts w:ascii="宋体" w:hAnsi="宋体" w:eastAsia="宋体" w:cs="宋体"/>
          <w:color w:val="333333"/>
          <w:kern w:val="0"/>
          <w:sz w:val="24"/>
          <w:szCs w:val="24"/>
        </w:rPr>
        <w:t>0</w:t>
      </w:r>
      <w:r>
        <w:rPr>
          <w:rFonts w:hint="eastAsia" w:ascii="宋体" w:hAnsi="宋体" w:eastAsia="宋体" w:cs="宋体"/>
          <w:color w:val="333333"/>
          <w:kern w:val="0"/>
          <w:sz w:val="24"/>
          <w:szCs w:val="24"/>
        </w:rPr>
        <w:t>个。</w:t>
      </w:r>
    </w:p>
    <w:p>
      <w:pPr>
        <w:widowControl/>
        <w:shd w:val="clear" w:color="auto" w:fill="FFFFFF"/>
        <w:ind w:firstLine="283" w:firstLineChars="135"/>
        <w:rPr>
          <w:rFonts w:ascii="宋体" w:hAnsi="宋体" w:eastAsia="宋体" w:cs="宋体"/>
          <w:kern w:val="0"/>
          <w:sz w:val="24"/>
          <w:szCs w:val="24"/>
        </w:rPr>
      </w:pPr>
      <w:r>
        <w:drawing>
          <wp:inline distT="0" distB="0" distL="0" distR="0">
            <wp:extent cx="5868035" cy="2898775"/>
            <wp:effectExtent l="38100" t="0" r="0" b="0"/>
            <wp:docPr id="5" name="图示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pPr>
        <w:widowControl/>
        <w:shd w:val="clear" w:color="auto" w:fill="FFFFFF"/>
        <w:ind w:firstLine="480"/>
        <w:rPr>
          <w:rFonts w:ascii="宋体" w:hAnsi="宋体" w:eastAsia="宋体" w:cs="宋体"/>
          <w:kern w:val="0"/>
          <w:sz w:val="24"/>
          <w:szCs w:val="24"/>
        </w:rPr>
      </w:pPr>
      <w:r>
        <w:rPr>
          <w:rFonts w:hint="eastAsia" w:ascii="宋体" w:hAnsi="宋体" w:eastAsia="宋体" w:cs="宋体"/>
          <w:kern w:val="0"/>
          <w:sz w:val="24"/>
          <w:szCs w:val="24"/>
        </w:rPr>
        <w:t>二是加强政策解读，不断扩大政策解读覆盖面，努力丰富解读形式，全年</w:t>
      </w:r>
      <w:r>
        <w:rPr>
          <w:rFonts w:ascii="宋体" w:hAnsi="宋体" w:eastAsia="宋体" w:cs="宋体"/>
          <w:kern w:val="0"/>
          <w:sz w:val="24"/>
          <w:szCs w:val="24"/>
        </w:rPr>
        <w:t>共发布政策解读25条，其中</w:t>
      </w:r>
      <w:r>
        <w:rPr>
          <w:rFonts w:hint="eastAsia" w:ascii="宋体" w:hAnsi="宋体" w:eastAsia="宋体" w:cs="宋体"/>
          <w:kern w:val="0"/>
          <w:sz w:val="24"/>
          <w:szCs w:val="24"/>
        </w:rPr>
        <w:t>政策问答解读1条，负责人解读2条，专家解读2条，音视频解读1条，图片解读1条，文字解读1</w:t>
      </w:r>
      <w:r>
        <w:rPr>
          <w:rFonts w:ascii="宋体" w:hAnsi="宋体" w:eastAsia="宋体" w:cs="宋体"/>
          <w:kern w:val="0"/>
          <w:sz w:val="24"/>
          <w:szCs w:val="24"/>
        </w:rPr>
        <w:t>8</w:t>
      </w:r>
      <w:r>
        <w:rPr>
          <w:rFonts w:hint="eastAsia" w:ascii="宋体" w:hAnsi="宋体" w:eastAsia="宋体" w:cs="宋体"/>
          <w:kern w:val="0"/>
          <w:sz w:val="24"/>
          <w:szCs w:val="24"/>
        </w:rPr>
        <w:t>条。</w:t>
      </w:r>
    </w:p>
    <w:p>
      <w:pPr>
        <w:widowControl/>
        <w:shd w:val="clear" w:color="auto" w:fill="FFFFFF"/>
        <w:jc w:val="center"/>
        <w:rPr>
          <w:rFonts w:ascii="宋体" w:hAnsi="宋体" w:eastAsia="宋体" w:cs="宋体"/>
          <w:kern w:val="0"/>
          <w:sz w:val="24"/>
          <w:szCs w:val="24"/>
        </w:rPr>
      </w:pPr>
      <w:r>
        <w:drawing>
          <wp:inline distT="0" distB="0" distL="0" distR="0">
            <wp:extent cx="3840480" cy="2464435"/>
            <wp:effectExtent l="0" t="0" r="7620" b="1206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color w:val="333333"/>
          <w:kern w:val="0"/>
          <w:sz w:val="24"/>
          <w:szCs w:val="24"/>
        </w:rPr>
        <w:t>三是主动回应关切，围绕群众关切，充分利用“互动交流”栏目，第一时间对社会大众关注的留言和咨询进行回复和解答，全年共办理留言咨询</w:t>
      </w:r>
      <w:r>
        <w:rPr>
          <w:rFonts w:ascii="宋体" w:hAnsi="宋体" w:eastAsia="宋体" w:cs="宋体"/>
          <w:color w:val="333333"/>
          <w:kern w:val="0"/>
          <w:sz w:val="24"/>
          <w:szCs w:val="24"/>
        </w:rPr>
        <w:t>97</w:t>
      </w:r>
      <w:r>
        <w:rPr>
          <w:rFonts w:hint="eastAsia" w:ascii="宋体" w:hAnsi="宋体" w:eastAsia="宋体" w:cs="宋体"/>
          <w:color w:val="333333"/>
          <w:kern w:val="0"/>
          <w:sz w:val="24"/>
          <w:szCs w:val="24"/>
        </w:rPr>
        <w:t>条，均在5个工作日内办结。其中，1个工作日内回复</w:t>
      </w:r>
      <w:r>
        <w:rPr>
          <w:rFonts w:ascii="宋体" w:hAnsi="宋体" w:eastAsia="宋体" w:cs="宋体"/>
          <w:color w:val="333333"/>
          <w:kern w:val="0"/>
          <w:sz w:val="24"/>
          <w:szCs w:val="24"/>
        </w:rPr>
        <w:t>23</w:t>
      </w:r>
      <w:r>
        <w:rPr>
          <w:rFonts w:hint="eastAsia" w:ascii="宋体" w:hAnsi="宋体" w:eastAsia="宋体" w:cs="宋体"/>
          <w:color w:val="333333"/>
          <w:kern w:val="0"/>
          <w:sz w:val="24"/>
          <w:szCs w:val="24"/>
        </w:rPr>
        <w:t>条，</w:t>
      </w:r>
      <w:r>
        <w:rPr>
          <w:rFonts w:ascii="宋体" w:hAnsi="宋体" w:eastAsia="宋体" w:cs="宋体"/>
          <w:color w:val="333333"/>
          <w:kern w:val="0"/>
          <w:sz w:val="24"/>
          <w:szCs w:val="24"/>
        </w:rPr>
        <w:t>2</w:t>
      </w:r>
      <w:r>
        <w:rPr>
          <w:rFonts w:hint="eastAsia" w:ascii="宋体" w:hAnsi="宋体" w:eastAsia="宋体" w:cs="宋体"/>
          <w:color w:val="333333"/>
          <w:kern w:val="0"/>
          <w:sz w:val="24"/>
          <w:szCs w:val="24"/>
        </w:rPr>
        <w:t>个工作日内回复</w:t>
      </w:r>
      <w:r>
        <w:rPr>
          <w:rFonts w:ascii="宋体" w:hAnsi="宋体" w:eastAsia="宋体" w:cs="宋体"/>
          <w:color w:val="333333"/>
          <w:kern w:val="0"/>
          <w:sz w:val="24"/>
          <w:szCs w:val="24"/>
        </w:rPr>
        <w:t>38</w:t>
      </w:r>
      <w:r>
        <w:rPr>
          <w:rFonts w:hint="eastAsia" w:ascii="宋体" w:hAnsi="宋体" w:eastAsia="宋体" w:cs="宋体"/>
          <w:color w:val="333333"/>
          <w:kern w:val="0"/>
          <w:sz w:val="24"/>
          <w:szCs w:val="24"/>
        </w:rPr>
        <w:t>条，</w:t>
      </w:r>
      <w:r>
        <w:rPr>
          <w:rFonts w:ascii="宋体" w:hAnsi="宋体" w:eastAsia="宋体" w:cs="宋体"/>
          <w:color w:val="333333"/>
          <w:kern w:val="0"/>
          <w:sz w:val="24"/>
          <w:szCs w:val="24"/>
        </w:rPr>
        <w:t>3</w:t>
      </w:r>
      <w:r>
        <w:rPr>
          <w:rFonts w:hint="eastAsia" w:ascii="宋体" w:hAnsi="宋体" w:eastAsia="宋体" w:cs="宋体"/>
          <w:color w:val="333333"/>
          <w:kern w:val="0"/>
          <w:sz w:val="24"/>
          <w:szCs w:val="24"/>
        </w:rPr>
        <w:t>个工作日内回复</w:t>
      </w:r>
      <w:r>
        <w:rPr>
          <w:rFonts w:ascii="宋体" w:hAnsi="宋体" w:eastAsia="宋体" w:cs="宋体"/>
          <w:color w:val="333333"/>
          <w:kern w:val="0"/>
          <w:sz w:val="24"/>
          <w:szCs w:val="24"/>
        </w:rPr>
        <w:t>23</w:t>
      </w:r>
      <w:r>
        <w:rPr>
          <w:rFonts w:hint="eastAsia" w:ascii="宋体" w:hAnsi="宋体" w:eastAsia="宋体" w:cs="宋体"/>
          <w:color w:val="333333"/>
          <w:kern w:val="0"/>
          <w:sz w:val="24"/>
          <w:szCs w:val="24"/>
        </w:rPr>
        <w:t>条，4个工作日内回复</w:t>
      </w:r>
      <w:r>
        <w:rPr>
          <w:rFonts w:ascii="宋体" w:hAnsi="宋体" w:eastAsia="宋体" w:cs="宋体"/>
          <w:color w:val="333333"/>
          <w:kern w:val="0"/>
          <w:sz w:val="24"/>
          <w:szCs w:val="24"/>
        </w:rPr>
        <w:t>9</w:t>
      </w:r>
      <w:r>
        <w:rPr>
          <w:rFonts w:hint="eastAsia" w:ascii="宋体" w:hAnsi="宋体" w:eastAsia="宋体" w:cs="宋体"/>
          <w:color w:val="333333"/>
          <w:kern w:val="0"/>
          <w:sz w:val="24"/>
          <w:szCs w:val="24"/>
        </w:rPr>
        <w:t>条，</w:t>
      </w:r>
      <w:r>
        <w:rPr>
          <w:rFonts w:ascii="宋体" w:hAnsi="宋体" w:eastAsia="宋体" w:cs="宋体"/>
          <w:color w:val="333333"/>
          <w:kern w:val="0"/>
          <w:sz w:val="24"/>
          <w:szCs w:val="24"/>
        </w:rPr>
        <w:t>5</w:t>
      </w:r>
      <w:r>
        <w:rPr>
          <w:rFonts w:hint="eastAsia" w:ascii="宋体" w:hAnsi="宋体" w:eastAsia="宋体" w:cs="宋体"/>
          <w:color w:val="333333"/>
          <w:kern w:val="0"/>
          <w:sz w:val="24"/>
          <w:szCs w:val="24"/>
        </w:rPr>
        <w:t>个工作日内回复</w:t>
      </w:r>
      <w:r>
        <w:rPr>
          <w:rFonts w:ascii="宋体" w:hAnsi="宋体" w:eastAsia="宋体" w:cs="宋体"/>
          <w:color w:val="333333"/>
          <w:kern w:val="0"/>
          <w:sz w:val="24"/>
          <w:szCs w:val="24"/>
        </w:rPr>
        <w:t>4</w:t>
      </w:r>
      <w:r>
        <w:rPr>
          <w:rFonts w:hint="eastAsia" w:ascii="宋体" w:hAnsi="宋体" w:eastAsia="宋体" w:cs="宋体"/>
          <w:color w:val="333333"/>
          <w:kern w:val="0"/>
          <w:sz w:val="24"/>
          <w:szCs w:val="24"/>
        </w:rPr>
        <w:t>条。</w:t>
      </w:r>
    </w:p>
    <w:p>
      <w:pPr>
        <w:widowControl/>
        <w:shd w:val="clear" w:color="auto" w:fill="FFFFFF"/>
        <w:rPr>
          <w:rFonts w:ascii="宋体" w:hAnsi="宋体" w:eastAsia="宋体" w:cs="宋体"/>
          <w:color w:val="333333"/>
          <w:kern w:val="0"/>
          <w:sz w:val="24"/>
          <w:szCs w:val="24"/>
        </w:rPr>
      </w:pPr>
    </w:p>
    <w:p>
      <w:pPr>
        <w:widowControl/>
        <w:shd w:val="clear" w:color="auto" w:fill="FFFFFF"/>
        <w:rPr>
          <w:rFonts w:ascii="宋体" w:hAnsi="宋体" w:eastAsia="宋体" w:cs="宋体"/>
          <w:color w:val="333333"/>
          <w:kern w:val="0"/>
          <w:sz w:val="24"/>
          <w:szCs w:val="24"/>
        </w:rPr>
      </w:pPr>
      <w:r>
        <w:rPr>
          <w:rFonts w:ascii="宋体" w:hAnsi="宋体" w:eastAsia="宋体" w:cs="宋体"/>
          <w:color w:val="333333"/>
          <w:kern w:val="0"/>
          <w:sz w:val="24"/>
          <w:szCs w:val="24"/>
        </w:rPr>
        <mc:AlternateContent>
          <mc:Choice Requires="wpg">
            <w:drawing>
              <wp:anchor distT="0" distB="0" distL="114300" distR="114300" simplePos="0" relativeHeight="251659264" behindDoc="0" locked="0" layoutInCell="1" allowOverlap="1">
                <wp:simplePos x="0" y="0"/>
                <wp:positionH relativeFrom="column">
                  <wp:posOffset>951865</wp:posOffset>
                </wp:positionH>
                <wp:positionV relativeFrom="paragraph">
                  <wp:posOffset>0</wp:posOffset>
                </wp:positionV>
                <wp:extent cx="4173220" cy="3267710"/>
                <wp:effectExtent l="0" t="0" r="17780" b="8890"/>
                <wp:wrapTopAndBottom/>
                <wp:docPr id="4" name="组合 4"/>
                <wp:cNvGraphicFramePr/>
                <a:graphic xmlns:a="http://schemas.openxmlformats.org/drawingml/2006/main">
                  <a:graphicData uri="http://schemas.microsoft.com/office/word/2010/wordprocessingGroup">
                    <wpg:wgp>
                      <wpg:cNvGrpSpPr/>
                      <wpg:grpSpPr>
                        <a:xfrm>
                          <a:off x="0" y="0"/>
                          <a:ext cx="4173220" cy="3267710"/>
                          <a:chOff x="0" y="0"/>
                          <a:chExt cx="4173220" cy="3267710"/>
                        </a:xfrm>
                      </wpg:grpSpPr>
                      <wpg:graphicFrame>
                        <wpg:cNvPr id="2" name="图表 2"/>
                        <wpg:cNvFrPr/>
                        <wpg:xfrm>
                          <a:off x="0" y="0"/>
                          <a:ext cx="4173220" cy="3267710"/>
                        </wpg:xfrm>
                        <a:graphic>
                          <a:graphicData uri="http://schemas.openxmlformats.org/drawingml/2006/chart">
                            <c:chart xmlns:c="http://schemas.openxmlformats.org/drawingml/2006/chart" xmlns:r="http://schemas.openxmlformats.org/officeDocument/2006/relationships" r:id="rId9"/>
                          </a:graphicData>
                        </a:graphic>
                      </wpg:graphicFrame>
                      <wps:wsp>
                        <wps:cNvPr id="3" name="文本框 8"/>
                        <wps:cNvSpPr txBox="1"/>
                        <wps:spPr>
                          <a:xfrm>
                            <a:off x="2711394" y="803082"/>
                            <a:ext cx="984059" cy="278465"/>
                          </a:xfrm>
                          <a:prstGeom prst="rect">
                            <a:avLst/>
                          </a:prstGeom>
                          <a:pattFill prst="pct20">
                            <a:fgClr>
                              <a:schemeClr val="accent1"/>
                            </a:fgClr>
                            <a:bgClr>
                              <a:schemeClr val="bg1"/>
                            </a:bgClr>
                          </a:pattFill>
                          <a:ln>
                            <a:solidFill>
                              <a:schemeClr val="accent1"/>
                            </a:solidFill>
                          </a:ln>
                        </wps:spPr>
                        <wps:style>
                          <a:lnRef idx="0">
                            <a:scrgbClr r="0" g="0" b="0"/>
                          </a:lnRef>
                          <a:fillRef idx="0">
                            <a:scrgbClr r="0" g="0" b="0"/>
                          </a:fillRef>
                          <a:effectRef idx="0">
                            <a:scrgbClr r="0" g="0" b="0"/>
                          </a:effectRef>
                          <a:fontRef idx="minor">
                            <a:schemeClr val="tx1"/>
                          </a:fontRef>
                        </wps:style>
                        <wps:txbx>
                          <w:txbxContent>
                            <w:p>
                              <w:pPr>
                                <w:rPr>
                                  <w:rFonts w:ascii="幼圆" w:eastAsia="幼圆"/>
                                  <w:b/>
                                  <w:bCs/>
                                  <w:color w:val="000000" w:themeColor="text1"/>
                                  <w:kern w:val="0"/>
                                  <w:sz w:val="24"/>
                                  <w:szCs w:val="24"/>
                                  <w14:textFill>
                                    <w14:solidFill>
                                      <w14:schemeClr w14:val="tx1"/>
                                    </w14:solidFill>
                                  </w14:textFill>
                                </w:rPr>
                              </w:pPr>
                              <w:r>
                                <w:rPr>
                                  <w:rFonts w:hint="eastAsia" w:ascii="幼圆" w:eastAsia="幼圆"/>
                                  <w:b/>
                                  <w:bCs/>
                                  <w:color w:val="000000" w:themeColor="text1"/>
                                  <w14:textFill>
                                    <w14:solidFill>
                                      <w14:schemeClr w14:val="tx1"/>
                                    </w14:solidFill>
                                  </w14:textFill>
                                </w:rPr>
                                <w:t>平均回复时间</w:t>
                              </w:r>
                            </w:p>
                          </w:txbxContent>
                        </wps:txbx>
                        <wps:bodyPr wrap="none" rtlCol="0" anchor="t">
                          <a:noAutofit/>
                        </wps:bodyPr>
                      </wps:wsp>
                    </wpg:wgp>
                  </a:graphicData>
                </a:graphic>
              </wp:anchor>
            </w:drawing>
          </mc:Choice>
          <mc:Fallback>
            <w:pict>
              <v:group id="_x0000_s1026" o:spid="_x0000_s1026" o:spt="203" style="position:absolute;left:0pt;margin-left:74.95pt;margin-top:0pt;height:257.3pt;width:328.6pt;mso-wrap-distance-bottom:0pt;mso-wrap-distance-top:0pt;z-index:251659264;mso-width-relative:page;mso-height-relative:page;" coordsize="4173220,3267710" o:gfxdata="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">
                <o:lock v:ext="edit" aspectratio="f"/>
                <v:rect id="_x0000_s1026" o:spid="_x0000_s1026" o:spt="75" style="position:absolute;left:-4762;top:-4762;height:3277235;width:4182745;" coordsize="21600,21600" o:gfxdata="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KeJRbgAAADaAAAA&#10;DwAAAAAAAAABACAAAAAiAAAAZHJzL2Rvd25yZXYueG1sUEsBAhQAFAAAAAgAh07iQDMvBZ47AAAA&#10;OQAAABAAAAAAAAAAAQAgAAAABwEAAGRycy9zaGFwZXhtbC54bWxQSwUGAAAAAAYABgBbAQAAsQMA&#10;AAAA&#10;">
                  <v:imagedata r:id="rId10" o:title=""/>
                  <o:lock v:ext="edit"/>
                </v:rect>
                <v:shape id="文本框 8" o:spid="_x0000_s1026" o:spt="202" type="#_x0000_t202" style="position:absolute;left:2711394;top:803082;height:278465;width:984059;mso-wrap-style:none;" fillcolor="#4472C4 [3204]" filled="t" stroked="t" coordsize="21600,21600" o:gfxdata="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9sSTe8AAAA&#10;2gAAAA8AAAAAAAAAAQAgAAAAIgAAAGRycy9kb3ducmV2LnhtbFBLAQIUABQAAAAIAIdO4kAzLwWe&#10;OwAAADkAAAAQAAAAAAAAAAEAIAAAAAsBAABkcnMvc2hhcGV4bWwueG1sUEsFBgAAAAAGAAYAWwEA&#10;ALUDAAAAAA==&#10;">
                  <v:fill type="pattern" on="t" color2="#FFFFFF [3212]" focussize="0,0" r:id="rId11"/>
                  <v:stroke color="#4472C4 [3204]" joinstyle="round"/>
                  <v:imagedata o:title=""/>
                  <o:lock v:ext="edit" aspectratio="f"/>
                  <v:textbox>
                    <w:txbxContent>
                      <w:p>
                        <w:pPr>
                          <w:rPr>
                            <w:rFonts w:ascii="幼圆" w:eastAsia="幼圆"/>
                            <w:b/>
                            <w:bCs/>
                            <w:color w:val="000000" w:themeColor="text1"/>
                            <w:kern w:val="0"/>
                            <w:sz w:val="24"/>
                            <w:szCs w:val="24"/>
                            <w14:textFill>
                              <w14:solidFill>
                                <w14:schemeClr w14:val="tx1"/>
                              </w14:solidFill>
                            </w14:textFill>
                          </w:rPr>
                        </w:pPr>
                        <w:r>
                          <w:rPr>
                            <w:rFonts w:hint="eastAsia" w:ascii="幼圆" w:eastAsia="幼圆"/>
                            <w:b/>
                            <w:bCs/>
                            <w:color w:val="000000" w:themeColor="text1"/>
                            <w14:textFill>
                              <w14:solidFill>
                                <w14:schemeClr w14:val="tx1"/>
                              </w14:solidFill>
                            </w14:textFill>
                          </w:rPr>
                          <w:t>平均回复时间</w:t>
                        </w:r>
                      </w:p>
                    </w:txbxContent>
                  </v:textbox>
                </v:shape>
                <w10:wrap type="topAndBottom"/>
              </v:group>
            </w:pict>
          </mc:Fallback>
        </mc:AlternateContent>
      </w: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color w:val="333333"/>
          <w:kern w:val="0"/>
          <w:sz w:val="24"/>
          <w:szCs w:val="24"/>
        </w:rPr>
        <w:t>（二）政府信息依申请公开办理情况</w:t>
      </w:r>
    </w:p>
    <w:p>
      <w:pPr>
        <w:widowControl/>
        <w:shd w:val="clear" w:color="auto" w:fill="FFFFFF"/>
        <w:ind w:firstLine="480"/>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r>
        <w:rPr>
          <w:rFonts w:ascii="宋体" w:hAnsi="宋体" w:eastAsia="宋体" w:cs="宋体"/>
          <w:color w:val="333333"/>
          <w:kern w:val="0"/>
          <w:sz w:val="24"/>
          <w:szCs w:val="24"/>
        </w:rPr>
        <w:t>2021年，</w:t>
      </w:r>
      <w:r>
        <w:rPr>
          <w:rFonts w:hint="eastAsia" w:ascii="宋体" w:hAnsi="宋体" w:eastAsia="宋体" w:cs="宋体"/>
          <w:color w:val="333333"/>
          <w:kern w:val="0"/>
          <w:sz w:val="24"/>
          <w:szCs w:val="24"/>
        </w:rPr>
        <w:t>省知识产权</w:t>
      </w:r>
      <w:r>
        <w:rPr>
          <w:rFonts w:ascii="宋体" w:hAnsi="宋体" w:eastAsia="宋体" w:cs="宋体"/>
          <w:color w:val="333333"/>
          <w:kern w:val="0"/>
          <w:sz w:val="24"/>
          <w:szCs w:val="24"/>
        </w:rPr>
        <w:t>局共</w:t>
      </w:r>
      <w:r>
        <w:rPr>
          <w:rFonts w:hint="eastAsia" w:ascii="宋体" w:hAnsi="宋体" w:eastAsia="宋体" w:cs="宋体"/>
          <w:color w:val="333333"/>
          <w:kern w:val="0"/>
          <w:sz w:val="24"/>
          <w:szCs w:val="24"/>
        </w:rPr>
        <w:t>受理</w:t>
      </w:r>
      <w:r>
        <w:rPr>
          <w:rFonts w:ascii="宋体" w:hAnsi="宋体" w:eastAsia="宋体" w:cs="宋体"/>
          <w:color w:val="333333"/>
          <w:kern w:val="0"/>
          <w:sz w:val="24"/>
          <w:szCs w:val="24"/>
        </w:rPr>
        <w:t>政府信息依申请公开</w:t>
      </w:r>
      <w:r>
        <w:rPr>
          <w:rFonts w:hint="eastAsia" w:ascii="宋体" w:hAnsi="宋体" w:eastAsia="宋体" w:cs="宋体"/>
          <w:color w:val="333333"/>
          <w:kern w:val="0"/>
          <w:sz w:val="24"/>
          <w:szCs w:val="24"/>
        </w:rPr>
        <w:t>4</w:t>
      </w:r>
      <w:r>
        <w:rPr>
          <w:rFonts w:ascii="宋体" w:hAnsi="宋体" w:eastAsia="宋体" w:cs="宋体"/>
          <w:color w:val="333333"/>
          <w:kern w:val="0"/>
          <w:sz w:val="24"/>
          <w:szCs w:val="24"/>
        </w:rPr>
        <w:t>件，</w:t>
      </w:r>
      <w:r>
        <w:rPr>
          <w:rFonts w:hint="eastAsia" w:ascii="宋体" w:hAnsi="宋体" w:eastAsia="宋体" w:cs="宋体"/>
          <w:color w:val="333333"/>
          <w:kern w:val="0"/>
          <w:sz w:val="24"/>
          <w:szCs w:val="24"/>
        </w:rPr>
        <w:t>其中，5个工作日内办结3件，1</w:t>
      </w:r>
      <w:r>
        <w:rPr>
          <w:rFonts w:ascii="宋体" w:hAnsi="宋体" w:eastAsia="宋体" w:cs="宋体"/>
          <w:color w:val="333333"/>
          <w:kern w:val="0"/>
          <w:sz w:val="24"/>
          <w:szCs w:val="24"/>
        </w:rPr>
        <w:t>2</w:t>
      </w:r>
      <w:r>
        <w:rPr>
          <w:rFonts w:hint="eastAsia" w:ascii="宋体" w:hAnsi="宋体" w:eastAsia="宋体" w:cs="宋体"/>
          <w:color w:val="333333"/>
          <w:kern w:val="0"/>
          <w:sz w:val="24"/>
          <w:szCs w:val="24"/>
        </w:rPr>
        <w:t>个工作日内办结1件，均按</w:t>
      </w:r>
      <w:r>
        <w:rPr>
          <w:rFonts w:hint="eastAsia" w:ascii="宋体" w:hAnsi="宋体" w:eastAsia="宋体" w:cs="宋体"/>
          <w:color w:val="333333"/>
          <w:kern w:val="0"/>
          <w:sz w:val="24"/>
          <w:szCs w:val="24"/>
          <w:lang w:val="en-US" w:eastAsia="zh-CN"/>
        </w:rPr>
        <w:t>规定答复</w:t>
      </w:r>
      <w:r>
        <w:rPr>
          <w:rFonts w:hint="eastAsia" w:ascii="宋体" w:hAnsi="宋体" w:eastAsia="宋体" w:cs="宋体"/>
          <w:color w:val="333333"/>
          <w:kern w:val="0"/>
          <w:sz w:val="24"/>
          <w:szCs w:val="24"/>
        </w:rPr>
        <w:t>。</w:t>
      </w:r>
    </w:p>
    <w:p>
      <w:pPr>
        <w:widowControl/>
        <w:shd w:val="clear" w:color="auto" w:fill="FFFFFF"/>
        <w:jc w:val="center"/>
        <w:rPr>
          <w:rFonts w:ascii="宋体" w:hAnsi="宋体" w:eastAsia="宋体" w:cs="宋体"/>
          <w:color w:val="333333"/>
          <w:kern w:val="0"/>
          <w:sz w:val="24"/>
          <w:szCs w:val="24"/>
        </w:rPr>
      </w:pPr>
      <w:r>
        <w:drawing>
          <wp:inline distT="0" distB="0" distL="0" distR="0">
            <wp:extent cx="3665220" cy="3035300"/>
            <wp:effectExtent l="0" t="0" r="11430" b="1270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color w:val="333333"/>
          <w:kern w:val="0"/>
          <w:sz w:val="24"/>
          <w:szCs w:val="24"/>
        </w:rPr>
        <w:t>（三）政府信息管理情况</w:t>
      </w:r>
    </w:p>
    <w:p>
      <w:pPr>
        <w:widowControl/>
        <w:shd w:val="clear" w:color="auto" w:fill="FFFFFF"/>
        <w:ind w:firstLine="480"/>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color w:val="333333"/>
          <w:kern w:val="0"/>
          <w:sz w:val="24"/>
          <w:szCs w:val="24"/>
        </w:rPr>
        <w:t>一是根据实际重新调整《陕西省知识产权局政务公开工作领导小组》人员名单，不断加强政府信息公开工作组织领导，夯实各类人员职责，狠抓工作落实。二是根据新《条例》和</w:t>
      </w:r>
      <w:r>
        <w:rPr>
          <w:rFonts w:ascii="宋体" w:hAnsi="宋体" w:eastAsia="宋体" w:cs="宋体"/>
          <w:color w:val="333333"/>
          <w:kern w:val="0"/>
          <w:sz w:val="24"/>
          <w:szCs w:val="24"/>
        </w:rPr>
        <w:t>2021</w:t>
      </w:r>
      <w:r>
        <w:rPr>
          <w:rFonts w:ascii="宋体" w:hAnsi="宋体" w:eastAsia="宋体" w:cs="宋体"/>
          <w:kern w:val="0"/>
          <w:sz w:val="24"/>
          <w:szCs w:val="24"/>
        </w:rPr>
        <w:t>年政务公开工作要点要求，</w:t>
      </w:r>
      <w:r>
        <w:rPr>
          <w:rFonts w:hint="eastAsia" w:ascii="宋体" w:hAnsi="宋体" w:eastAsia="宋体" w:cs="宋体"/>
          <w:kern w:val="0"/>
          <w:sz w:val="24"/>
          <w:szCs w:val="24"/>
        </w:rPr>
        <w:t>修订完善了《陕西省知识产权局信息公开指南》，并研究制定《陕西省知识产权局政府信息公开办法（试行）》，明</w:t>
      </w:r>
      <w:r>
        <w:rPr>
          <w:rFonts w:hint="eastAsia" w:ascii="宋体" w:hAnsi="宋体" w:eastAsia="宋体" w:cs="宋体"/>
          <w:color w:val="333333"/>
          <w:kern w:val="0"/>
          <w:sz w:val="24"/>
          <w:szCs w:val="24"/>
        </w:rPr>
        <w:t>确了政府信息公开的范围、公开方式、管理流程、审查把关和保密事项等问题，确保发布信息的真实性、准确性、及时性。</w:t>
      </w:r>
    </w:p>
    <w:p>
      <w:pPr>
        <w:widowControl/>
        <w:shd w:val="clear" w:color="auto" w:fill="FFFFFF"/>
        <w:ind w:firstLine="480"/>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color w:val="333333"/>
          <w:kern w:val="0"/>
          <w:sz w:val="24"/>
          <w:szCs w:val="24"/>
        </w:rPr>
        <w:t>（四）平台建设情况</w:t>
      </w:r>
    </w:p>
    <w:p>
      <w:pPr>
        <w:widowControl/>
        <w:shd w:val="clear" w:color="auto" w:fill="FFFFFF"/>
        <w:ind w:firstLine="480"/>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color w:val="333333"/>
          <w:kern w:val="0"/>
          <w:sz w:val="24"/>
          <w:szCs w:val="24"/>
        </w:rPr>
        <w:t>全面完成网站改版升级，优化了栏目设置、强化了网站搜索功能、增强了浏览适应性，并按统一的格式建立了“政府信息公开”栏目，进一步提升了社会公众查找政府信息的便捷度。对局系统政务新媒体进行清理整治，对长期不使用的2个微博账号进行关停注销。</w:t>
      </w:r>
    </w:p>
    <w:p>
      <w:pPr>
        <w:widowControl/>
        <w:shd w:val="clear" w:color="auto" w:fill="FFFFFF"/>
        <w:ind w:firstLine="480"/>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color w:val="333333"/>
          <w:kern w:val="0"/>
          <w:sz w:val="24"/>
          <w:szCs w:val="24"/>
        </w:rPr>
        <w:t>（五）监督保障情况</w:t>
      </w:r>
    </w:p>
    <w:p>
      <w:pPr>
        <w:widowControl/>
        <w:shd w:val="clear" w:color="auto" w:fill="FFFFFF"/>
        <w:ind w:firstLine="480"/>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color w:val="333333"/>
          <w:kern w:val="0"/>
          <w:sz w:val="24"/>
          <w:szCs w:val="24"/>
        </w:rPr>
        <w:t>一是</w:t>
      </w:r>
      <w:r>
        <w:rPr>
          <w:rFonts w:ascii="宋体" w:hAnsi="宋体" w:eastAsia="宋体" w:cs="宋体"/>
          <w:color w:val="333333"/>
          <w:kern w:val="0"/>
          <w:sz w:val="24"/>
          <w:szCs w:val="24"/>
        </w:rPr>
        <w:t>结合工作实际，修订</w:t>
      </w:r>
      <w:r>
        <w:rPr>
          <w:rFonts w:hint="eastAsia" w:ascii="宋体" w:hAnsi="宋体" w:eastAsia="宋体" w:cs="宋体"/>
          <w:color w:val="333333"/>
          <w:kern w:val="0"/>
          <w:sz w:val="24"/>
          <w:szCs w:val="24"/>
        </w:rPr>
        <w:t>完善政务公开考评和责任追究制度，</w:t>
      </w:r>
      <w:r>
        <w:rPr>
          <w:rFonts w:ascii="宋体" w:hAnsi="宋体" w:eastAsia="宋体" w:cs="宋体"/>
          <w:color w:val="333333"/>
          <w:kern w:val="0"/>
          <w:sz w:val="24"/>
          <w:szCs w:val="24"/>
        </w:rPr>
        <w:t>规范</w:t>
      </w:r>
      <w:r>
        <w:rPr>
          <w:rFonts w:hint="eastAsia" w:ascii="宋体" w:hAnsi="宋体" w:eastAsia="宋体" w:cs="宋体"/>
          <w:color w:val="333333"/>
          <w:kern w:val="0"/>
          <w:sz w:val="24"/>
          <w:szCs w:val="24"/>
        </w:rPr>
        <w:t>政务</w:t>
      </w:r>
      <w:r>
        <w:rPr>
          <w:rFonts w:ascii="宋体" w:hAnsi="宋体" w:eastAsia="宋体" w:cs="宋体"/>
          <w:color w:val="333333"/>
          <w:kern w:val="0"/>
          <w:sz w:val="24"/>
          <w:szCs w:val="24"/>
        </w:rPr>
        <w:t>公开行为</w:t>
      </w:r>
      <w:r>
        <w:rPr>
          <w:rFonts w:hint="eastAsia" w:ascii="宋体" w:hAnsi="宋体" w:eastAsia="宋体" w:cs="宋体"/>
          <w:color w:val="333333"/>
          <w:kern w:val="0"/>
          <w:sz w:val="24"/>
          <w:szCs w:val="24"/>
        </w:rPr>
        <w:t>，加强责任落实，对政府信息公开工作整改不到位或因工作失误造成后果的依规追究责任。二是通过每日读网制度和委托第三方机构对政务公开发布情况进行监测，及时发现栏目未更新、错别字和错误链接等问题，并立即整改。三是</w:t>
      </w:r>
      <w:r>
        <w:rPr>
          <w:rFonts w:ascii="宋体" w:hAnsi="宋体" w:eastAsia="宋体" w:cs="宋体"/>
          <w:color w:val="333333"/>
          <w:kern w:val="0"/>
          <w:sz w:val="24"/>
          <w:szCs w:val="24"/>
        </w:rPr>
        <w:t>举办全省知识产权系统新闻发布工作培训班</w:t>
      </w:r>
      <w:r>
        <w:rPr>
          <w:rFonts w:hint="eastAsia" w:ascii="宋体" w:hAnsi="宋体" w:eastAsia="宋体" w:cs="宋体"/>
          <w:color w:val="333333"/>
          <w:kern w:val="0"/>
          <w:sz w:val="24"/>
          <w:szCs w:val="24"/>
        </w:rPr>
        <w:t>，不断提高人员政务公开工作的意识和水平。</w:t>
      </w:r>
    </w:p>
    <w:p>
      <w:pPr>
        <w:widowControl/>
        <w:shd w:val="clear" w:color="auto" w:fill="FFFFFF"/>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二、主动公开政府信息情况</w:t>
      </w:r>
    </w:p>
    <w:p>
      <w:pPr>
        <w:widowControl/>
        <w:shd w:val="clear" w:color="auto" w:fill="FFFFFF"/>
        <w:ind w:firstLine="480"/>
        <w:rPr>
          <w:rFonts w:ascii="宋体" w:hAnsi="宋体" w:eastAsia="宋体" w:cs="宋体"/>
          <w:color w:val="333333"/>
          <w:kern w:val="0"/>
          <w:sz w:val="24"/>
          <w:szCs w:val="24"/>
        </w:rPr>
      </w:pPr>
    </w:p>
    <w:tbl>
      <w:tblPr>
        <w:tblStyle w:val="7"/>
        <w:tblW w:w="9827" w:type="dxa"/>
        <w:jc w:val="center"/>
        <w:tblInd w:w="0" w:type="dxa"/>
        <w:tblLayout w:type="fixed"/>
        <w:tblCellMar>
          <w:top w:w="0" w:type="dxa"/>
          <w:left w:w="0" w:type="dxa"/>
          <w:bottom w:w="0" w:type="dxa"/>
          <w:right w:w="0" w:type="dxa"/>
        </w:tblCellMar>
      </w:tblPr>
      <w:tblGrid>
        <w:gridCol w:w="2456"/>
        <w:gridCol w:w="2456"/>
        <w:gridCol w:w="2456"/>
        <w:gridCol w:w="2459"/>
      </w:tblGrid>
      <w:tr>
        <w:tblPrEx>
          <w:tblLayout w:type="fixed"/>
          <w:tblCellMar>
            <w:top w:w="0" w:type="dxa"/>
            <w:left w:w="0" w:type="dxa"/>
            <w:bottom w:w="0" w:type="dxa"/>
            <w:right w:w="0" w:type="dxa"/>
          </w:tblCellMar>
        </w:tblPrEx>
        <w:trPr>
          <w:trHeight w:val="356" w:hRule="atLeast"/>
          <w:jc w:val="center"/>
        </w:trPr>
        <w:tc>
          <w:tcPr>
            <w:tcW w:w="9827"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Layout w:type="fixed"/>
          <w:tblCellMar>
            <w:top w:w="0" w:type="dxa"/>
            <w:left w:w="0" w:type="dxa"/>
            <w:bottom w:w="0" w:type="dxa"/>
            <w:right w:w="0" w:type="dxa"/>
          </w:tblCellMar>
        </w:tblPrEx>
        <w:trPr>
          <w:trHeight w:val="356" w:hRule="atLeast"/>
          <w:jc w:val="center"/>
        </w:trPr>
        <w:tc>
          <w:tcPr>
            <w:tcW w:w="2456"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456"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w:t>
            </w:r>
            <w:r>
              <w:rPr>
                <w:rFonts w:ascii="宋体" w:hAnsi="宋体" w:eastAsia="宋体" w:cs="Calibri"/>
                <w:kern w:val="0"/>
                <w:sz w:val="20"/>
                <w:szCs w:val="20"/>
              </w:rPr>
              <w:t>制</w:t>
            </w:r>
            <w:r>
              <w:rPr>
                <w:rFonts w:hint="eastAsia" w:ascii="宋体" w:hAnsi="宋体" w:eastAsia="宋体" w:cs="宋体"/>
                <w:kern w:val="0"/>
                <w:sz w:val="20"/>
                <w:szCs w:val="20"/>
              </w:rPr>
              <w:t>发件</w:t>
            </w:r>
            <w:r>
              <w:rPr>
                <w:rFonts w:ascii="宋体" w:hAnsi="宋体" w:eastAsia="宋体" w:cs="Calibri"/>
                <w:kern w:val="0"/>
                <w:sz w:val="20"/>
                <w:szCs w:val="20"/>
              </w:rPr>
              <w:t>数</w:t>
            </w:r>
          </w:p>
        </w:tc>
        <w:tc>
          <w:tcPr>
            <w:tcW w:w="2456"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459"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w:t>
            </w:r>
            <w:r>
              <w:rPr>
                <w:rFonts w:ascii="宋体" w:hAnsi="宋体" w:eastAsia="宋体" w:cs="Calibri"/>
                <w:kern w:val="0"/>
                <w:sz w:val="20"/>
                <w:szCs w:val="20"/>
              </w:rPr>
              <w:t>数</w:t>
            </w:r>
          </w:p>
        </w:tc>
      </w:tr>
      <w:tr>
        <w:tblPrEx>
          <w:tblLayout w:type="fixed"/>
          <w:tblCellMar>
            <w:top w:w="0" w:type="dxa"/>
            <w:left w:w="0" w:type="dxa"/>
            <w:bottom w:w="0" w:type="dxa"/>
            <w:right w:w="0" w:type="dxa"/>
          </w:tblCellMar>
        </w:tblPrEx>
        <w:trPr>
          <w:trHeight w:val="356" w:hRule="atLeast"/>
          <w:jc w:val="center"/>
        </w:trPr>
        <w:tc>
          <w:tcPr>
            <w:tcW w:w="2456"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45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0</w:t>
            </w:r>
          </w:p>
        </w:tc>
        <w:tc>
          <w:tcPr>
            <w:tcW w:w="245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0</w:t>
            </w:r>
          </w:p>
        </w:tc>
        <w:tc>
          <w:tcPr>
            <w:tcW w:w="245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0</w:t>
            </w:r>
          </w:p>
        </w:tc>
      </w:tr>
      <w:tr>
        <w:tblPrEx>
          <w:tblLayout w:type="fixed"/>
          <w:tblCellMar>
            <w:top w:w="0" w:type="dxa"/>
            <w:left w:w="0" w:type="dxa"/>
            <w:bottom w:w="0" w:type="dxa"/>
            <w:right w:w="0" w:type="dxa"/>
          </w:tblCellMar>
        </w:tblPrEx>
        <w:trPr>
          <w:trHeight w:val="356" w:hRule="atLeast"/>
          <w:jc w:val="center"/>
        </w:trPr>
        <w:tc>
          <w:tcPr>
            <w:tcW w:w="2456"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45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1</w:t>
            </w:r>
          </w:p>
        </w:tc>
        <w:tc>
          <w:tcPr>
            <w:tcW w:w="245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45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r>
      <w:tr>
        <w:tblPrEx>
          <w:tblLayout w:type="fixed"/>
          <w:tblCellMar>
            <w:top w:w="0" w:type="dxa"/>
            <w:left w:w="0" w:type="dxa"/>
            <w:bottom w:w="0" w:type="dxa"/>
            <w:right w:w="0" w:type="dxa"/>
          </w:tblCellMar>
        </w:tblPrEx>
        <w:trPr>
          <w:trHeight w:val="356" w:hRule="atLeast"/>
          <w:jc w:val="center"/>
        </w:trPr>
        <w:tc>
          <w:tcPr>
            <w:tcW w:w="9827"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Layout w:type="fixed"/>
          <w:tblCellMar>
            <w:top w:w="0" w:type="dxa"/>
            <w:left w:w="0" w:type="dxa"/>
            <w:bottom w:w="0" w:type="dxa"/>
            <w:right w:w="0" w:type="dxa"/>
          </w:tblCellMar>
        </w:tblPrEx>
        <w:trPr>
          <w:trHeight w:val="356" w:hRule="atLeast"/>
          <w:jc w:val="center"/>
        </w:trPr>
        <w:tc>
          <w:tcPr>
            <w:tcW w:w="2456"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71"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Layout w:type="fixed"/>
          <w:tblCellMar>
            <w:top w:w="0" w:type="dxa"/>
            <w:left w:w="0" w:type="dxa"/>
            <w:bottom w:w="0" w:type="dxa"/>
            <w:right w:w="0" w:type="dxa"/>
          </w:tblCellMar>
        </w:tblPrEx>
        <w:trPr>
          <w:trHeight w:val="356" w:hRule="atLeast"/>
          <w:jc w:val="center"/>
        </w:trPr>
        <w:tc>
          <w:tcPr>
            <w:tcW w:w="2456"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7371"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Cs w:val="21"/>
              </w:rPr>
              <w:t> </w:t>
            </w:r>
            <w:r>
              <w:rPr>
                <w:rFonts w:ascii="宋体" w:hAnsi="宋体" w:eastAsia="宋体" w:cs="宋体"/>
                <w:color w:val="000000"/>
                <w:kern w:val="0"/>
                <w:sz w:val="24"/>
                <w:szCs w:val="24"/>
              </w:rPr>
              <w:t>0</w:t>
            </w:r>
          </w:p>
        </w:tc>
      </w:tr>
      <w:tr>
        <w:tblPrEx>
          <w:tblLayout w:type="fixed"/>
          <w:tblCellMar>
            <w:top w:w="0" w:type="dxa"/>
            <w:left w:w="0" w:type="dxa"/>
            <w:bottom w:w="0" w:type="dxa"/>
            <w:right w:w="0" w:type="dxa"/>
          </w:tblCellMar>
        </w:tblPrEx>
        <w:trPr>
          <w:trHeight w:val="356" w:hRule="atLeast"/>
          <w:jc w:val="center"/>
        </w:trPr>
        <w:tc>
          <w:tcPr>
            <w:tcW w:w="9827"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Layout w:type="fixed"/>
          <w:tblCellMar>
            <w:top w:w="0" w:type="dxa"/>
            <w:left w:w="0" w:type="dxa"/>
            <w:bottom w:w="0" w:type="dxa"/>
            <w:right w:w="0" w:type="dxa"/>
          </w:tblCellMar>
        </w:tblPrEx>
        <w:trPr>
          <w:trHeight w:val="356" w:hRule="atLeast"/>
          <w:jc w:val="center"/>
        </w:trPr>
        <w:tc>
          <w:tcPr>
            <w:tcW w:w="2456"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71"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Layout w:type="fixed"/>
          <w:tblCellMar>
            <w:top w:w="0" w:type="dxa"/>
            <w:left w:w="0" w:type="dxa"/>
            <w:bottom w:w="0" w:type="dxa"/>
            <w:right w:w="0" w:type="dxa"/>
          </w:tblCellMar>
        </w:tblPrEx>
        <w:trPr>
          <w:trHeight w:val="356" w:hRule="atLeast"/>
          <w:jc w:val="center"/>
        </w:trPr>
        <w:tc>
          <w:tcPr>
            <w:tcW w:w="2456"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7371"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1</w:t>
            </w:r>
          </w:p>
        </w:tc>
      </w:tr>
      <w:tr>
        <w:tblPrEx>
          <w:tblLayout w:type="fixed"/>
          <w:tblCellMar>
            <w:top w:w="0" w:type="dxa"/>
            <w:left w:w="0" w:type="dxa"/>
            <w:bottom w:w="0" w:type="dxa"/>
            <w:right w:w="0" w:type="dxa"/>
          </w:tblCellMar>
        </w:tblPrEx>
        <w:trPr>
          <w:trHeight w:val="356" w:hRule="atLeast"/>
          <w:jc w:val="center"/>
        </w:trPr>
        <w:tc>
          <w:tcPr>
            <w:tcW w:w="2456"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7371"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0</w:t>
            </w:r>
          </w:p>
        </w:tc>
      </w:tr>
      <w:tr>
        <w:tblPrEx>
          <w:tblLayout w:type="fixed"/>
          <w:tblCellMar>
            <w:top w:w="0" w:type="dxa"/>
            <w:left w:w="0" w:type="dxa"/>
            <w:bottom w:w="0" w:type="dxa"/>
            <w:right w:w="0" w:type="dxa"/>
          </w:tblCellMar>
        </w:tblPrEx>
        <w:trPr>
          <w:trHeight w:val="356" w:hRule="atLeast"/>
          <w:jc w:val="center"/>
        </w:trPr>
        <w:tc>
          <w:tcPr>
            <w:tcW w:w="9827"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Layout w:type="fixed"/>
          <w:tblCellMar>
            <w:top w:w="0" w:type="dxa"/>
            <w:left w:w="0" w:type="dxa"/>
            <w:bottom w:w="0" w:type="dxa"/>
            <w:right w:w="0" w:type="dxa"/>
          </w:tblCellMar>
        </w:tblPrEx>
        <w:trPr>
          <w:trHeight w:val="356" w:hRule="atLeast"/>
          <w:jc w:val="center"/>
        </w:trPr>
        <w:tc>
          <w:tcPr>
            <w:tcW w:w="2456"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71"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Layout w:type="fixed"/>
          <w:tblCellMar>
            <w:top w:w="0" w:type="dxa"/>
            <w:left w:w="0" w:type="dxa"/>
            <w:bottom w:w="0" w:type="dxa"/>
            <w:right w:w="0" w:type="dxa"/>
          </w:tblCellMar>
        </w:tblPrEx>
        <w:trPr>
          <w:trHeight w:val="356" w:hRule="atLeast"/>
          <w:jc w:val="center"/>
        </w:trPr>
        <w:tc>
          <w:tcPr>
            <w:tcW w:w="2456"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7371"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0</w:t>
            </w:r>
          </w:p>
        </w:tc>
      </w:tr>
    </w:tbl>
    <w:p>
      <w:pPr>
        <w:widowControl/>
        <w:jc w:val="left"/>
        <w:rPr>
          <w:rFonts w:ascii="宋体" w:hAnsi="宋体" w:eastAsia="宋体" w:cs="宋体"/>
          <w:kern w:val="0"/>
          <w:sz w:val="24"/>
          <w:szCs w:val="24"/>
        </w:rPr>
      </w:pPr>
      <w:r>
        <w:rPr>
          <w:rFonts w:hint="eastAsia" w:ascii="宋体" w:hAnsi="宋体" w:eastAsia="宋体" w:cs="宋体"/>
          <w:color w:val="333333"/>
          <w:kern w:val="0"/>
          <w:sz w:val="24"/>
          <w:szCs w:val="24"/>
        </w:rPr>
        <w:br w:type="textWrapping"/>
      </w: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三、收到和处理政府信息公开申请情况</w:t>
      </w:r>
    </w:p>
    <w:p>
      <w:pPr>
        <w:widowControl/>
        <w:shd w:val="clear" w:color="auto" w:fill="FFFFFF"/>
        <w:ind w:firstLine="480"/>
        <w:rPr>
          <w:rFonts w:ascii="宋体" w:hAnsi="宋体" w:eastAsia="宋体" w:cs="宋体"/>
          <w:color w:val="333333"/>
          <w:kern w:val="0"/>
          <w:sz w:val="24"/>
          <w:szCs w:val="24"/>
        </w:rPr>
      </w:pPr>
    </w:p>
    <w:tbl>
      <w:tblPr>
        <w:tblStyle w:val="7"/>
        <w:tblW w:w="9748" w:type="dxa"/>
        <w:jc w:val="center"/>
        <w:tblInd w:w="0" w:type="dxa"/>
        <w:tblLayout w:type="fixed"/>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tblPrEx>
          <w:tblLayout w:type="fixed"/>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Layout w:type="fixed"/>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688"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Layout w:type="fixed"/>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688"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688" w:type="dxa"/>
            <w:vMerge w:val="continue"/>
            <w:tcBorders>
              <w:top w:val="single" w:color="auto" w:sz="8" w:space="0"/>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r>
      <w:tr>
        <w:tblPrEx>
          <w:tblLayout w:type="fixed"/>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4</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4</w:t>
            </w:r>
          </w:p>
        </w:tc>
      </w:tr>
      <w:tr>
        <w:tblPrEx>
          <w:tblLayout w:type="fixed"/>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0</w:t>
            </w:r>
          </w:p>
        </w:tc>
      </w:tr>
      <w:tr>
        <w:tblPrEx>
          <w:tblLayout w:type="fixed"/>
          <w:tblCellMar>
            <w:top w:w="0" w:type="dxa"/>
            <w:left w:w="0" w:type="dxa"/>
            <w:bottom w:w="0" w:type="dxa"/>
            <w:right w:w="0" w:type="dxa"/>
          </w:tblCellMar>
        </w:tblPrEx>
        <w:trPr>
          <w:jc w:val="center"/>
        </w:trPr>
        <w:tc>
          <w:tcPr>
            <w:tcW w:w="769"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1</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1</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（三）不予公开</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1.属于国家秘密</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2.其他法律行政法规禁止公开</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3.危及“三安全一稳定”</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4.保护第三方合法权益</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5.属于三类内部事务信息</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6.属于四类过程性信息</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7.属于行政执法案卷</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8.属于行政查询事项</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3</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3</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Layout w:type="fixed"/>
          <w:tblCellMar>
            <w:top w:w="0" w:type="dxa"/>
            <w:left w:w="0" w:type="dxa"/>
            <w:bottom w:w="0" w:type="dxa"/>
            <w:right w:w="0" w:type="dxa"/>
          </w:tblCellMar>
        </w:tblPrEx>
        <w:trPr>
          <w:trHeight w:val="779" w:hRule="atLeast"/>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3.其他</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4</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Calibri"/>
                <w:kern w:val="0"/>
                <w:sz w:val="20"/>
                <w:szCs w:val="20"/>
              </w:rPr>
              <w:t>4 </w:t>
            </w:r>
          </w:p>
        </w:tc>
      </w:tr>
      <w:tr>
        <w:tblPrEx>
          <w:tblLayout w:type="fixed"/>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Calibri"/>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bl>
    <w:p>
      <w:pPr>
        <w:widowControl/>
        <w:shd w:val="clear" w:color="auto" w:fill="FFFFFF"/>
        <w:jc w:val="center"/>
        <w:rPr>
          <w:rFonts w:ascii="宋体" w:hAnsi="宋体" w:eastAsia="宋体" w:cs="宋体"/>
          <w:color w:val="333333"/>
          <w:kern w:val="0"/>
          <w:sz w:val="24"/>
          <w:szCs w:val="24"/>
        </w:rPr>
      </w:pPr>
    </w:p>
    <w:p>
      <w:pPr>
        <w:widowControl/>
        <w:shd w:val="clear" w:color="auto" w:fill="FFFFFF"/>
        <w:ind w:firstLine="480"/>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四、政府信息公开行政复议、行政诉讼情况</w:t>
      </w:r>
    </w:p>
    <w:p>
      <w:pPr>
        <w:widowControl/>
        <w:shd w:val="clear" w:color="auto" w:fill="FFFFFF"/>
        <w:ind w:firstLine="480"/>
        <w:rPr>
          <w:rFonts w:ascii="宋体" w:hAnsi="宋体" w:eastAsia="宋体" w:cs="宋体"/>
          <w:color w:val="333333"/>
          <w:kern w:val="0"/>
          <w:sz w:val="24"/>
          <w:szCs w:val="24"/>
        </w:rPr>
      </w:pPr>
    </w:p>
    <w:tbl>
      <w:tblPr>
        <w:tblStyle w:val="7"/>
        <w:tblW w:w="9748" w:type="dxa"/>
        <w:jc w:val="center"/>
        <w:tblInd w:w="0" w:type="dxa"/>
        <w:tblLayout w:type="fixed"/>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Layout w:type="fixed"/>
          <w:tblCellMar>
            <w:top w:w="0" w:type="dxa"/>
            <w:left w:w="0" w:type="dxa"/>
            <w:bottom w:w="0" w:type="dxa"/>
            <w:right w:w="0" w:type="dxa"/>
          </w:tblCellMar>
        </w:tblPrEx>
        <w:trPr>
          <w:jc w:val="center"/>
        </w:trPr>
        <w:tc>
          <w:tcPr>
            <w:tcW w:w="325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Layout w:type="fixed"/>
          <w:tblCellMar>
            <w:top w:w="0" w:type="dxa"/>
            <w:left w:w="0" w:type="dxa"/>
            <w:bottom w:w="0" w:type="dxa"/>
            <w:right w:w="0" w:type="dxa"/>
          </w:tblCellMar>
        </w:tblPrEx>
        <w:trPr>
          <w:jc w:val="center"/>
        </w:trPr>
        <w:tc>
          <w:tcPr>
            <w:tcW w:w="6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Layout w:type="fixed"/>
          <w:tblCellMar>
            <w:top w:w="0" w:type="dxa"/>
            <w:left w:w="0" w:type="dxa"/>
            <w:bottom w:w="0" w:type="dxa"/>
            <w:right w:w="0" w:type="dxa"/>
          </w:tblCellMar>
        </w:tblPrEx>
        <w:trPr>
          <w:jc w:val="center"/>
        </w:trPr>
        <w:tc>
          <w:tcPr>
            <w:tcW w:w="6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Layout w:type="fixed"/>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黑体" w:cs="Calibri"/>
                <w:kern w:val="0"/>
                <w:sz w:val="20"/>
                <w:szCs w:val="20"/>
              </w:rPr>
              <w:t> 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黑体" w:cs="Calibri"/>
                <w:kern w:val="0"/>
                <w:sz w:val="20"/>
                <w:szCs w:val="20"/>
              </w:rPr>
              <w:t> 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黑体" w:cs="Calibri"/>
                <w:kern w:val="0"/>
                <w:sz w:val="20"/>
                <w:szCs w:val="20"/>
              </w:rPr>
              <w:t>0 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黑体" w:cs="Calibri"/>
                <w:kern w:val="0"/>
                <w:sz w:val="20"/>
                <w:szCs w:val="20"/>
              </w:rPr>
              <w:t>0 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黑体" w:cs="Calibri"/>
                <w:kern w:val="0"/>
                <w:sz w:val="20"/>
                <w:szCs w:val="20"/>
              </w:rPr>
              <w:t>0 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黑体" w:cs="Calibri"/>
                <w:kern w:val="0"/>
                <w:sz w:val="20"/>
                <w:szCs w:val="20"/>
              </w:rPr>
              <w:t> 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黑体" w:cs="Calibri"/>
                <w:kern w:val="0"/>
                <w:sz w:val="20"/>
                <w:szCs w:val="20"/>
              </w:rPr>
              <w:t> 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黑体" w:cs="Calibri"/>
                <w:kern w:val="0"/>
                <w:sz w:val="20"/>
                <w:szCs w:val="20"/>
              </w:rPr>
              <w:t>0 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黑体" w:cs="Calibri"/>
                <w:kern w:val="0"/>
                <w:sz w:val="20"/>
                <w:szCs w:val="20"/>
              </w:rPr>
              <w:t> 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黑体" w:cs="Calibri"/>
                <w:kern w:val="0"/>
                <w:sz w:val="20"/>
                <w:szCs w:val="20"/>
              </w:rPr>
              <w:t> 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黑体" w:cs="Calibri"/>
                <w:kern w:val="0"/>
                <w:sz w:val="20"/>
                <w:szCs w:val="20"/>
              </w:rPr>
              <w:t>0 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黑体" w:cs="Calibri"/>
                <w:kern w:val="0"/>
                <w:sz w:val="20"/>
                <w:szCs w:val="20"/>
              </w:rPr>
              <w:t> 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黑体" w:cs="Calibri"/>
                <w:kern w:val="0"/>
                <w:sz w:val="20"/>
                <w:szCs w:val="20"/>
              </w:rPr>
              <w:t> 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黑体" w:cs="Calibri"/>
                <w:kern w:val="0"/>
                <w:sz w:val="20"/>
                <w:szCs w:val="20"/>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bl>
    <w:p>
      <w:pPr>
        <w:widowControl/>
        <w:jc w:val="left"/>
        <w:rPr>
          <w:rFonts w:ascii="宋体" w:hAnsi="宋体" w:eastAsia="宋体" w:cs="宋体"/>
          <w:kern w:val="0"/>
          <w:sz w:val="24"/>
          <w:szCs w:val="24"/>
        </w:rPr>
      </w:pP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五、存在的主要问题及改进情况</w:t>
      </w:r>
    </w:p>
    <w:p>
      <w:pPr>
        <w:widowControl/>
        <w:shd w:val="clear" w:color="auto" w:fill="FFFFFF"/>
        <w:ind w:firstLine="480"/>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r>
        <w:rPr>
          <w:rFonts w:ascii="宋体" w:hAnsi="宋体" w:eastAsia="宋体" w:cs="宋体"/>
          <w:color w:val="333333"/>
          <w:kern w:val="0"/>
          <w:sz w:val="24"/>
          <w:szCs w:val="24"/>
        </w:rPr>
        <w:t>2021年我</w:t>
      </w:r>
      <w:r>
        <w:rPr>
          <w:rFonts w:hint="eastAsia" w:ascii="宋体" w:hAnsi="宋体" w:eastAsia="宋体" w:cs="宋体"/>
          <w:color w:val="333333"/>
          <w:kern w:val="0"/>
          <w:sz w:val="24"/>
          <w:szCs w:val="24"/>
        </w:rPr>
        <w:t>局</w:t>
      </w:r>
      <w:r>
        <w:rPr>
          <w:rFonts w:ascii="宋体" w:hAnsi="宋体" w:eastAsia="宋体" w:cs="宋体"/>
          <w:color w:val="333333"/>
          <w:kern w:val="0"/>
          <w:sz w:val="24"/>
          <w:szCs w:val="24"/>
        </w:rPr>
        <w:t>在政府信息公开工作方面虽取得了一定成效，但也发现工作中</w:t>
      </w:r>
      <w:r>
        <w:rPr>
          <w:rFonts w:hint="eastAsia" w:ascii="宋体" w:hAnsi="宋体" w:eastAsia="宋体" w:cs="宋体"/>
          <w:color w:val="333333"/>
          <w:kern w:val="0"/>
          <w:sz w:val="24"/>
          <w:szCs w:val="24"/>
        </w:rPr>
        <w:t>存在一些</w:t>
      </w:r>
      <w:r>
        <w:rPr>
          <w:rFonts w:ascii="宋体" w:hAnsi="宋体" w:eastAsia="宋体" w:cs="宋体"/>
          <w:color w:val="333333"/>
          <w:kern w:val="0"/>
          <w:sz w:val="24"/>
          <w:szCs w:val="24"/>
        </w:rPr>
        <w:t>不足</w:t>
      </w:r>
      <w:r>
        <w:rPr>
          <w:rFonts w:hint="eastAsia" w:ascii="宋体" w:hAnsi="宋体" w:eastAsia="宋体" w:cs="宋体"/>
          <w:color w:val="333333"/>
          <w:kern w:val="0"/>
          <w:sz w:val="24"/>
          <w:szCs w:val="24"/>
        </w:rPr>
        <w:t>，主要表现在：一是部分人员对政府信息公开工作在思想认识与</w:t>
      </w:r>
      <w:r>
        <w:rPr>
          <w:rFonts w:hint="eastAsia" w:ascii="宋体" w:hAnsi="宋体" w:eastAsia="宋体" w:cs="宋体"/>
          <w:color w:val="333333"/>
          <w:kern w:val="0"/>
          <w:sz w:val="24"/>
          <w:szCs w:val="24"/>
          <w:lang w:val="en-US" w:eastAsia="zh-CN"/>
        </w:rPr>
        <w:t>工作要求</w:t>
      </w:r>
      <w:r>
        <w:rPr>
          <w:rFonts w:hint="eastAsia" w:ascii="宋体" w:hAnsi="宋体" w:eastAsia="宋体" w:cs="宋体"/>
          <w:color w:val="333333"/>
          <w:kern w:val="0"/>
          <w:sz w:val="24"/>
          <w:szCs w:val="24"/>
        </w:rPr>
        <w:t>上不相适应，对政府信息公开工作重要性的认识还有待提高。二是政府信息公开工作的实际效果与</w:t>
      </w:r>
      <w:r>
        <w:rPr>
          <w:rFonts w:hint="eastAsia" w:ascii="宋体" w:hAnsi="宋体" w:eastAsia="宋体" w:cs="宋体"/>
          <w:color w:val="333333"/>
          <w:kern w:val="0"/>
          <w:sz w:val="24"/>
          <w:szCs w:val="24"/>
          <w:lang w:val="en-US" w:eastAsia="zh-CN"/>
        </w:rPr>
        <w:t>工作要求</w:t>
      </w:r>
      <w:r>
        <w:rPr>
          <w:rFonts w:hint="eastAsia" w:ascii="宋体" w:hAnsi="宋体" w:eastAsia="宋体" w:cs="宋体"/>
          <w:color w:val="333333"/>
          <w:kern w:val="0"/>
          <w:sz w:val="24"/>
          <w:szCs w:val="24"/>
        </w:rPr>
        <w:t>不相适应，栏目建设还不够合理、政策解读数量和质量还有待提高。三是政府信息公开工作队伍建设和</w:t>
      </w:r>
      <w:r>
        <w:rPr>
          <w:rFonts w:hint="eastAsia" w:ascii="宋体" w:hAnsi="宋体" w:eastAsia="宋体" w:cs="宋体"/>
          <w:color w:val="333333"/>
          <w:kern w:val="0"/>
          <w:sz w:val="24"/>
          <w:szCs w:val="24"/>
          <w:lang w:val="en-US" w:eastAsia="zh-CN"/>
        </w:rPr>
        <w:t>工作要求</w:t>
      </w:r>
      <w:r>
        <w:rPr>
          <w:rFonts w:hint="eastAsia" w:ascii="宋体" w:hAnsi="宋体" w:eastAsia="宋体" w:cs="宋体"/>
          <w:color w:val="333333"/>
          <w:kern w:val="0"/>
          <w:sz w:val="24"/>
          <w:szCs w:val="24"/>
        </w:rPr>
        <w:t>不相适应，大部分政务公开工作人员为兼职，精力不足、能力不强，整体业务水平还有待提高。</w:t>
      </w:r>
    </w:p>
    <w:p>
      <w:pPr>
        <w:widowControl/>
        <w:shd w:val="clear" w:color="auto" w:fill="FFFFFF"/>
        <w:ind w:firstLine="480" w:firstLineChars="200"/>
        <w:rPr>
          <w:rFonts w:ascii="宋体" w:hAnsi="宋体" w:eastAsia="宋体" w:cs="宋体"/>
          <w:b/>
          <w:bCs/>
          <w:color w:val="333333"/>
          <w:kern w:val="0"/>
          <w:sz w:val="24"/>
          <w:szCs w:val="24"/>
        </w:rPr>
      </w:pPr>
      <w:r>
        <w:rPr>
          <w:rFonts w:hint="eastAsia" w:ascii="宋体" w:hAnsi="宋体" w:eastAsia="宋体" w:cs="宋体"/>
          <w:color w:val="333333"/>
          <w:kern w:val="0"/>
          <w:sz w:val="24"/>
          <w:szCs w:val="24"/>
        </w:rPr>
        <w:t>下一步，我局将以建设法治政府为引领，</w:t>
      </w:r>
      <w:r>
        <w:rPr>
          <w:rFonts w:ascii="宋体" w:hAnsi="宋体" w:eastAsia="宋体" w:cs="宋体"/>
          <w:color w:val="333333"/>
          <w:kern w:val="0"/>
          <w:sz w:val="24"/>
          <w:szCs w:val="24"/>
        </w:rPr>
        <w:t>坚持以“公开为常态，不公开为例外”为原则</w:t>
      </w:r>
      <w:r>
        <w:rPr>
          <w:rFonts w:hint="eastAsia" w:ascii="宋体" w:hAnsi="宋体" w:eastAsia="宋体" w:cs="宋体"/>
          <w:color w:val="333333"/>
          <w:kern w:val="0"/>
          <w:sz w:val="24"/>
          <w:szCs w:val="24"/>
        </w:rPr>
        <w:t>，认真贯彻落实省委、省政府关于政务公开工作的指示和要求，不断适应政务公开工作新形势、新要求，重点从以下几个方面改进。一是对标对表国务院及省政府年度政务公开工作要点，以每月、每季度政府网站和政务新媒体通报的问题为导向，补短板、强优势，促进全局政务公开工作水平上新台阶。二是进一步优化栏目设置，丰富政策解读形式，更多尝试运用图解图表、视频音频、政策吹风会等方式进行解读，不断提高政策解读质量。三是加强政务公开业务培训，并鼓励和号召更多人参加政务公开相关培训，切实提高全体人员的思想认识和业务水平。</w:t>
      </w:r>
    </w:p>
    <w:p>
      <w:pPr>
        <w:widowControl/>
        <w:shd w:val="clear" w:color="auto" w:fill="FFFFFF"/>
        <w:rPr>
          <w:rFonts w:ascii="宋体" w:hAnsi="宋体" w:eastAsia="宋体" w:cs="宋体"/>
          <w:b/>
          <w:bCs/>
          <w:color w:val="333333"/>
          <w:kern w:val="0"/>
          <w:sz w:val="24"/>
          <w:szCs w:val="24"/>
        </w:rPr>
      </w:pP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六、其他需要报告的事项</w:t>
      </w:r>
    </w:p>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lang w:val="en-US" w:eastAsia="zh-CN" w:bidi="ar-SA"/>
        </w:rPr>
        <w:t>2021年度我局未向申请人收取政府信息公开信息处理费。</w:t>
      </w:r>
      <w:bookmarkStart w:id="0" w:name="_GoBack"/>
      <w:bookmarkEnd w:id="0"/>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幼圆">
    <w:altName w:val="宋体"/>
    <w:panose1 w:val="02010509060101010101"/>
    <w:charset w:val="86"/>
    <w:family w:val="modern"/>
    <w:pitch w:val="default"/>
    <w:sig w:usb0="00000000" w:usb1="00000000" w:usb2="00000010" w:usb3="00000000" w:csb0="00040000" w:csb1="00000000"/>
  </w:font>
  <w:font w:name="方正粗黑宋简体">
    <w:altName w:val="宋体"/>
    <w:panose1 w:val="02000000000000000000"/>
    <w:charset w:val="86"/>
    <w:family w:val="swiss"/>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1A5"/>
    <w:rsid w:val="00010F48"/>
    <w:rsid w:val="0004696B"/>
    <w:rsid w:val="0005386F"/>
    <w:rsid w:val="00082DB5"/>
    <w:rsid w:val="000846CC"/>
    <w:rsid w:val="000A1CDF"/>
    <w:rsid w:val="000A74CA"/>
    <w:rsid w:val="000B044F"/>
    <w:rsid w:val="000B28DA"/>
    <w:rsid w:val="000C4EC8"/>
    <w:rsid w:val="000C7D6F"/>
    <w:rsid w:val="000D511E"/>
    <w:rsid w:val="000E624F"/>
    <w:rsid w:val="00100202"/>
    <w:rsid w:val="001362F7"/>
    <w:rsid w:val="0014457A"/>
    <w:rsid w:val="0015188F"/>
    <w:rsid w:val="001719E8"/>
    <w:rsid w:val="001878B2"/>
    <w:rsid w:val="001C7EBB"/>
    <w:rsid w:val="002348D3"/>
    <w:rsid w:val="00241E7B"/>
    <w:rsid w:val="0026143C"/>
    <w:rsid w:val="002705BB"/>
    <w:rsid w:val="002840C9"/>
    <w:rsid w:val="00290461"/>
    <w:rsid w:val="002977F9"/>
    <w:rsid w:val="002B3F63"/>
    <w:rsid w:val="002D16C8"/>
    <w:rsid w:val="002D3173"/>
    <w:rsid w:val="002E6473"/>
    <w:rsid w:val="00325327"/>
    <w:rsid w:val="00351785"/>
    <w:rsid w:val="0039114B"/>
    <w:rsid w:val="00395C0E"/>
    <w:rsid w:val="003E22B0"/>
    <w:rsid w:val="003E2CA6"/>
    <w:rsid w:val="003E6BD9"/>
    <w:rsid w:val="003F4428"/>
    <w:rsid w:val="0043263C"/>
    <w:rsid w:val="00440A91"/>
    <w:rsid w:val="00443632"/>
    <w:rsid w:val="00470E4F"/>
    <w:rsid w:val="004F3922"/>
    <w:rsid w:val="0050423F"/>
    <w:rsid w:val="00515B42"/>
    <w:rsid w:val="00553A21"/>
    <w:rsid w:val="00564A07"/>
    <w:rsid w:val="005A339A"/>
    <w:rsid w:val="005C31A5"/>
    <w:rsid w:val="005D0486"/>
    <w:rsid w:val="005D19DB"/>
    <w:rsid w:val="006C1120"/>
    <w:rsid w:val="006C7535"/>
    <w:rsid w:val="00713B23"/>
    <w:rsid w:val="00735241"/>
    <w:rsid w:val="00751991"/>
    <w:rsid w:val="00792D8C"/>
    <w:rsid w:val="007B6025"/>
    <w:rsid w:val="007C312C"/>
    <w:rsid w:val="007C4C6B"/>
    <w:rsid w:val="007E15EC"/>
    <w:rsid w:val="007E2E23"/>
    <w:rsid w:val="007E3BE9"/>
    <w:rsid w:val="007F75A9"/>
    <w:rsid w:val="00813F4E"/>
    <w:rsid w:val="00821F20"/>
    <w:rsid w:val="00843567"/>
    <w:rsid w:val="008577B7"/>
    <w:rsid w:val="008765B2"/>
    <w:rsid w:val="00881AAB"/>
    <w:rsid w:val="008D50C7"/>
    <w:rsid w:val="00921726"/>
    <w:rsid w:val="009370FE"/>
    <w:rsid w:val="00946064"/>
    <w:rsid w:val="00947CD1"/>
    <w:rsid w:val="00994D02"/>
    <w:rsid w:val="009B514B"/>
    <w:rsid w:val="009C0138"/>
    <w:rsid w:val="009C13EB"/>
    <w:rsid w:val="009D3844"/>
    <w:rsid w:val="009F327F"/>
    <w:rsid w:val="009F7E31"/>
    <w:rsid w:val="00A23687"/>
    <w:rsid w:val="00A737CF"/>
    <w:rsid w:val="00AC7F6D"/>
    <w:rsid w:val="00AD6F27"/>
    <w:rsid w:val="00AD7599"/>
    <w:rsid w:val="00AE0CFF"/>
    <w:rsid w:val="00AE732E"/>
    <w:rsid w:val="00AF26B4"/>
    <w:rsid w:val="00B264E6"/>
    <w:rsid w:val="00B47FF9"/>
    <w:rsid w:val="00B6435F"/>
    <w:rsid w:val="00B7564C"/>
    <w:rsid w:val="00B871E6"/>
    <w:rsid w:val="00B91EE3"/>
    <w:rsid w:val="00BC08F0"/>
    <w:rsid w:val="00BC1B10"/>
    <w:rsid w:val="00BF539F"/>
    <w:rsid w:val="00C142C8"/>
    <w:rsid w:val="00C16DC1"/>
    <w:rsid w:val="00C44741"/>
    <w:rsid w:val="00C80939"/>
    <w:rsid w:val="00CA02B6"/>
    <w:rsid w:val="00CA4D23"/>
    <w:rsid w:val="00CB4700"/>
    <w:rsid w:val="00CC7583"/>
    <w:rsid w:val="00CC769F"/>
    <w:rsid w:val="00CD4CBB"/>
    <w:rsid w:val="00CE5FC4"/>
    <w:rsid w:val="00CE72F2"/>
    <w:rsid w:val="00CE733B"/>
    <w:rsid w:val="00CF36A8"/>
    <w:rsid w:val="00CF7E62"/>
    <w:rsid w:val="00D0658E"/>
    <w:rsid w:val="00D10BB7"/>
    <w:rsid w:val="00D165EE"/>
    <w:rsid w:val="00D6510D"/>
    <w:rsid w:val="00DC48AC"/>
    <w:rsid w:val="00DE25A4"/>
    <w:rsid w:val="00DE4A52"/>
    <w:rsid w:val="00E30173"/>
    <w:rsid w:val="00E46D1B"/>
    <w:rsid w:val="00E577E6"/>
    <w:rsid w:val="00E674CB"/>
    <w:rsid w:val="00E75A46"/>
    <w:rsid w:val="00EC437E"/>
    <w:rsid w:val="00EE496C"/>
    <w:rsid w:val="00F2438B"/>
    <w:rsid w:val="00F5474C"/>
    <w:rsid w:val="00F93210"/>
    <w:rsid w:val="00FA6625"/>
    <w:rsid w:val="00FD6E39"/>
    <w:rsid w:val="00FE73D6"/>
    <w:rsid w:val="084F0E35"/>
    <w:rsid w:val="2390439D"/>
    <w:rsid w:val="516A7864"/>
    <w:rsid w:val="79E06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 w:type="character" w:customStyle="1" w:styleId="8">
    <w:name w:val="页眉 字符"/>
    <w:basedOn w:val="5"/>
    <w:link w:val="3"/>
    <w:qFormat/>
    <w:uiPriority w:val="99"/>
    <w:rPr>
      <w:sz w:val="18"/>
      <w:szCs w:val="18"/>
    </w:rPr>
  </w:style>
  <w:style w:type="character" w:customStyle="1" w:styleId="9">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diagramColors" Target="diagrams/colors1.xml"/><Relationship Id="rId6" Type="http://schemas.openxmlformats.org/officeDocument/2006/relationships/diagramQuickStyle" Target="diagrams/quickStyle1.xml"/><Relationship Id="rId5" Type="http://schemas.openxmlformats.org/officeDocument/2006/relationships/diagramLayout" Target="diagrams/layout1.xml"/><Relationship Id="rId4" Type="http://schemas.openxmlformats.org/officeDocument/2006/relationships/diagramData" Target="diagrams/data1.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chart" Target="charts/chart3.xml"/><Relationship Id="rId11" Type="http://schemas.openxmlformats.org/officeDocument/2006/relationships/image" Target="media/image2.bmp"/><Relationship Id="rId10" Type="http://schemas.openxmlformats.org/officeDocument/2006/relationships/image" Target="media/image1.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yuyang\Desktop\R\2.xlsx"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chartUserShapes" Target="../drawings/drawing2.xml"/><Relationship Id="rId1" Type="http://schemas.openxmlformats.org/officeDocument/2006/relationships/oleObject" Target="file:///C:\Users\yuyang\Desktop\R\3.xlsx" TargetMode="External"/></Relationships>
</file>

<file path=word/charts/_rels/chart3.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chartUserShapes" Target="../drawings/drawing1.xml"/><Relationship Id="rId1" Type="http://schemas.openxmlformats.org/officeDocument/2006/relationships/oleObject" Target="file:///C:\Users\yuyang\Desktop\R\&#24037;&#20316;&#31807;1%20-%20&#21103;&#264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lang="zh-CN" sz="1400" b="1" i="0" u="none" strike="noStrike" kern="1200" cap="all" spc="50" baseline="0">
                <a:solidFill>
                  <a:sysClr val="windowText" lastClr="000000">
                    <a:lumMod val="65000"/>
                    <a:lumOff val="35000"/>
                  </a:sysClr>
                </a:solidFill>
                <a:effectLst>
                  <a:glow>
                    <a:schemeClr val="accent1">
                      <a:alpha val="40000"/>
                    </a:schemeClr>
                  </a:glow>
                  <a:outerShdw blurRad="38100" dist="50800" dir="5400000" sx="1000" sy="1000" algn="ctr" rotWithShape="0">
                    <a:srgbClr val="000000">
                      <a:alpha val="19000"/>
                    </a:srgbClr>
                  </a:outerShdw>
                  <a:reflection stA="0" endPos="0" dir="5400000" sy="-100000" algn="bl" rotWithShape="0"/>
                </a:effectLst>
                <a:latin typeface="+mn-lt"/>
                <a:ea typeface="+mn-ea"/>
                <a:cs typeface="+mn-cs"/>
              </a:defRPr>
            </a:pPr>
            <a:r>
              <a:rPr lang="zh-CN" altLang="en-US" sz="1400" b="0" i="0" u="none">
                <a:solidFill>
                  <a:schemeClr val="tx1"/>
                </a:solidFill>
                <a:effectLst>
                  <a:glow>
                    <a:schemeClr val="accent1">
                      <a:alpha val="40000"/>
                    </a:schemeClr>
                  </a:glow>
                  <a:outerShdw blurRad="38100" dist="50800" dir="5400000" sx="1000" sy="1000" algn="ctr" rotWithShape="0">
                    <a:srgbClr val="000000">
                      <a:alpha val="19000"/>
                    </a:srgbClr>
                  </a:outerShdw>
                  <a:reflection stA="0" endPos="0" dir="5400000" sy="-100000" algn="bl" rotWithShape="0"/>
                </a:effectLst>
                <a:latin typeface="方正小标宋简体" panose="03000509000000000000" charset="-122"/>
                <a:ea typeface="方正小标宋简体" panose="03000509000000000000" charset="-122"/>
              </a:rPr>
              <a:t>政策解读</a:t>
            </a:r>
            <a:endParaRPr lang="zh-CN" sz="1400" b="0" i="0" u="none">
              <a:solidFill>
                <a:schemeClr val="tx1"/>
              </a:solidFill>
              <a:effectLst>
                <a:glow>
                  <a:schemeClr val="accent1">
                    <a:alpha val="40000"/>
                  </a:schemeClr>
                </a:glow>
                <a:outerShdw blurRad="38100" dist="50800" dir="5400000" sx="1000" sy="1000" algn="ctr" rotWithShape="0">
                  <a:srgbClr val="000000">
                    <a:alpha val="19000"/>
                  </a:srgbClr>
                </a:outerShdw>
                <a:reflection stA="0" endPos="0" dir="5400000" sy="-100000" algn="bl" rotWithShape="0"/>
              </a:effectLst>
              <a:latin typeface="方正小标宋简体" panose="03000509000000000000" charset="-122"/>
              <a:ea typeface="方正小标宋简体" panose="03000509000000000000" charset="-122"/>
            </a:endParaRPr>
          </a:p>
        </c:rich>
      </c:tx>
      <c:layout>
        <c:manualLayout>
          <c:xMode val="edge"/>
          <c:yMode val="edge"/>
          <c:x val="0.072998333500756"/>
          <c:y val="0.0765143449941327"/>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Sheet1!$B$1:$B$6</c:f>
              <c:strCache>
                <c:ptCount val="6"/>
                <c:pt idx="0">
                  <c:v>政策问答解读</c:v>
                </c:pt>
                <c:pt idx="1">
                  <c:v>负责人解读</c:v>
                </c:pt>
                <c:pt idx="2">
                  <c:v>专家解读</c:v>
                </c:pt>
                <c:pt idx="3">
                  <c:v>音视频解读</c:v>
                </c:pt>
                <c:pt idx="4">
                  <c:v>图片解读</c:v>
                </c:pt>
                <c:pt idx="5">
                  <c:v>文字解读</c:v>
                </c:pt>
              </c:strCache>
            </c:strRef>
          </c:cat>
          <c:val>
            <c:numRef>
              <c:f>Sheet1!$C$1:$C$6</c:f>
              <c:numCache>
                <c:formatCode>General</c:formatCode>
                <c:ptCount val="6"/>
                <c:pt idx="0">
                  <c:v>1</c:v>
                </c:pt>
                <c:pt idx="1">
                  <c:v>2</c:v>
                </c:pt>
                <c:pt idx="2">
                  <c:v>2</c:v>
                </c:pt>
                <c:pt idx="3">
                  <c:v>1</c:v>
                </c:pt>
                <c:pt idx="4">
                  <c:v>1</c:v>
                </c:pt>
                <c:pt idx="5">
                  <c:v>18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l"/>
      <c:layout>
        <c:manualLayout>
          <c:xMode val="edge"/>
          <c:yMode val="edge"/>
          <c:x val="0.0539900369596658"/>
          <c:y val="0.335744572035254"/>
          <c:w val="0.219423973102263"/>
          <c:h val="0.430396067043414"/>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2000" b="0" i="0" u="none" strike="noStrike" kern="1200" cap="none" spc="0" normalizeH="0" baseline="0">
                <a:solidFill>
                  <a:schemeClr val="tx1">
                    <a:lumMod val="65000"/>
                    <a:lumOff val="35000"/>
                  </a:schemeClr>
                </a:solidFill>
                <a:latin typeface="+mj-lt"/>
                <a:ea typeface="+mj-ea"/>
                <a:cs typeface="+mj-cs"/>
              </a:defRPr>
            </a:pPr>
            <a:r>
              <a:rPr lang="zh-CN" sz="1400" b="0">
                <a:latin typeface="方正小标宋简体" panose="03000509000000000000" charset="-122"/>
                <a:ea typeface="方正小标宋简体" panose="03000509000000000000" charset="-122"/>
              </a:rPr>
              <a:t>互动交流</a:t>
            </a:r>
            <a:endParaRPr lang="zh-CN" sz="1400" b="0">
              <a:latin typeface="方正小标宋简体" panose="03000509000000000000" charset="-122"/>
              <a:ea typeface="方正小标宋简体" panose="03000509000000000000" charset="-122"/>
            </a:endParaRPr>
          </a:p>
        </c:rich>
      </c:tx>
      <c:layout>
        <c:manualLayout>
          <c:xMode val="edge"/>
          <c:yMode val="edge"/>
          <c:x val="0.400151285930408"/>
          <c:y val="0"/>
        </c:manualLayout>
      </c:layout>
      <c:overlay val="0"/>
      <c:spPr>
        <a:noFill/>
        <a:ln>
          <a:noFill/>
        </a:ln>
        <a:effectLst/>
      </c:spPr>
    </c:title>
    <c:autoTitleDeleted val="0"/>
    <c:plotArea>
      <c:layout>
        <c:manualLayout>
          <c:layoutTarget val="inner"/>
          <c:xMode val="edge"/>
          <c:yMode val="edge"/>
          <c:x val="0.0894227909011374"/>
          <c:y val="0.120208515602216"/>
          <c:w val="0.902863517060367"/>
          <c:h val="0.70665135608049"/>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Sheet1!$B$1:$B$5</c:f>
              <c:strCache>
                <c:ptCount val="5"/>
                <c:pt idx="0">
                  <c:v>1个工作日回复</c:v>
                </c:pt>
                <c:pt idx="1">
                  <c:v>2个工作日回复</c:v>
                </c:pt>
                <c:pt idx="2">
                  <c:v>3个工作日回复</c:v>
                </c:pt>
                <c:pt idx="3">
                  <c:v>4个工作日回复</c:v>
                </c:pt>
                <c:pt idx="4">
                  <c:v>5个工作日回复</c:v>
                </c:pt>
              </c:strCache>
            </c:strRef>
          </c:cat>
          <c:val>
            <c:numRef>
              <c:f>Sheet1!$C$1:$C$5</c:f>
              <c:numCache>
                <c:formatCode>General</c:formatCode>
                <c:ptCount val="5"/>
                <c:pt idx="0">
                  <c:v>23</c:v>
                </c:pt>
                <c:pt idx="1">
                  <c:v>38</c:v>
                </c:pt>
                <c:pt idx="2">
                  <c:v>23</c:v>
                </c:pt>
                <c:pt idx="3">
                  <c:v>9</c:v>
                </c:pt>
                <c:pt idx="4">
                  <c:v>4</c:v>
                </c:pt>
              </c:numCache>
            </c:numRef>
          </c:val>
        </c:ser>
        <c:dLbls>
          <c:showLegendKey val="0"/>
          <c:showVal val="1"/>
          <c:showCatName val="0"/>
          <c:showSerName val="0"/>
          <c:showPercent val="0"/>
          <c:showBubbleSize val="0"/>
        </c:dLbls>
        <c:gapWidth val="199"/>
        <c:axId val="388474640"/>
        <c:axId val="388472560"/>
      </c:barChart>
      <c:catAx>
        <c:axId val="388474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1200000" spcFirstLastPara="1" vertOverflow="ellipsis" vert="horz" wrap="square" anchor="ctr" anchorCtr="1"/>
          <a:lstStyle/>
          <a:p>
            <a:pPr>
              <a:defRPr lang="zh-CN" sz="900" b="0" i="0" u="none" strike="noStrike" kern="1200" cap="none" spc="0" normalizeH="0" baseline="0">
                <a:solidFill>
                  <a:schemeClr val="accent1"/>
                </a:solidFill>
                <a:latin typeface="+mn-lt"/>
                <a:ea typeface="+mn-ea"/>
                <a:cs typeface="+mn-cs"/>
              </a:defRPr>
            </a:pPr>
          </a:p>
        </c:txPr>
        <c:crossAx val="388472560"/>
        <c:crosses val="autoZero"/>
        <c:auto val="0"/>
        <c:lblAlgn val="ctr"/>
        <c:lblOffset val="100"/>
        <c:noMultiLvlLbl val="0"/>
      </c:catAx>
      <c:valAx>
        <c:axId val="38847256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8474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0" vert="horz" anchor="ctr" anchorCtr="0"/>
    <a:lstStyle/>
    <a:p>
      <a:pPr>
        <a:defRPr lang="zh-CN"/>
      </a:pP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latin typeface="方正粗黑宋简体" panose="02000000000000000000" pitchFamily="2" charset="-122"/>
                <a:ea typeface="方正粗黑宋简体" panose="02000000000000000000" pitchFamily="2" charset="-122"/>
              </a:rPr>
              <a:t>政府信息依申请公开办理情况</a:t>
            </a:r>
            <a:endParaRPr lang="zh-CN" altLang="en-US">
              <a:latin typeface="方正粗黑宋简体" panose="02000000000000000000" pitchFamily="2" charset="-122"/>
              <a:ea typeface="方正粗黑宋简体" panose="02000000000000000000" pitchFamily="2" charset="-122"/>
            </a:endParaRPr>
          </a:p>
        </c:rich>
      </c:tx>
      <c:layout>
        <c:manualLayout>
          <c:xMode val="edge"/>
          <c:yMode val="edge"/>
          <c:x val="0.166555077184998"/>
          <c:y val="0.0740740618719731"/>
        </c:manualLayout>
      </c:layout>
      <c:overlay val="0"/>
      <c:spPr>
        <a:noFill/>
        <a:ln>
          <a:noFill/>
        </a:ln>
        <a:effectLst/>
      </c:spPr>
    </c:title>
    <c:autoTitleDeleted val="0"/>
    <c:plotArea>
      <c:layout>
        <c:manualLayout>
          <c:layoutTarget val="inner"/>
          <c:xMode val="edge"/>
          <c:yMode val="edge"/>
          <c:x val="0.249931962388197"/>
          <c:y val="0.223722659667542"/>
          <c:w val="0.514564329944194"/>
          <c:h val="0.61342738407699"/>
        </c:manualLayout>
      </c:layout>
      <c:doughnut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1400" b="0" i="0" u="none" strike="noStrike" kern="1200" baseline="0">
                    <a:solidFill>
                      <a:sysClr val="windowText" lastClr="000000"/>
                    </a:solidFill>
                    <a:latin typeface="+mn-lt"/>
                    <a:ea typeface="+mn-ea"/>
                    <a:cs typeface="+mn-cs"/>
                  </a:defRPr>
                </a:pPr>
              </a:p>
            </c:txP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Sheet1!$B$1:$B$2</c:f>
              <c:strCache>
                <c:ptCount val="2"/>
                <c:pt idx="0">
                  <c:v>5个工作日内办结</c:v>
                </c:pt>
                <c:pt idx="1">
                  <c:v>12个工作日内办结</c:v>
                </c:pt>
              </c:strCache>
            </c:strRef>
          </c:cat>
          <c:val>
            <c:numRef>
              <c:f>Sheet1!$C$1:$C$2</c:f>
              <c:numCache>
                <c:formatCode>General</c:formatCode>
                <c:ptCount val="2"/>
                <c:pt idx="0">
                  <c:v>3</c:v>
                </c:pt>
                <c:pt idx="1">
                  <c:v>1</c:v>
                </c:pt>
              </c:numCache>
            </c:numRef>
          </c:val>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E6C217FC-D21A-434B-81E8-885403B7C199}" type="doc">
      <dgm:prSet loTypeId="urn:microsoft.com/office/officeart/2005/8/layout/default" loCatId="list" qsTypeId="urn:microsoft.com/office/officeart/2005/8/quickstyle/simple1" qsCatId="simple" csTypeId="urn:microsoft.com/office/officeart/2005/8/colors/accent1_2" csCatId="accent1" phldr="1"/>
      <dgm:spPr/>
      <dgm:t>
        <a:bodyPr/>
        <a:p>
          <a:endParaRPr lang="zh-CN" altLang="en-US"/>
        </a:p>
      </dgm:t>
    </dgm:pt>
    <dgm:pt modelId="{0F6A9A71-04B0-4D80-9629-77D7ECE16AD6}">
      <dgm:prSet phldrT="[文本]" custT="1"/>
      <dgm:spPr>
        <a:effectLst>
          <a:outerShdw blurRad="50800" dist="38100" dir="13500000" algn="br" rotWithShape="0">
            <a:prstClr val="black">
              <a:alpha val="40000"/>
            </a:prstClr>
          </a:outerShdw>
          <a:softEdge rad="0"/>
        </a:effectLst>
        <a:scene3d>
          <a:camera prst="orthographicFront"/>
          <a:lightRig rig="threePt" dir="t"/>
        </a:scene3d>
        <a:sp3d>
          <a:bevelT w="139700" prst="cross"/>
        </a:sp3d>
      </dgm:spPr>
      <dgm:t>
        <a:bodyPr anchor="ctr"/>
        <a:p>
          <a:pPr algn="ctr"/>
          <a:r>
            <a:rPr lang="zh-CN" altLang="en-US" sz="2000" b="1" kern="1200">
              <a:latin typeface="黑体" panose="02010609060101010101" charset="-122"/>
              <a:ea typeface="黑体" panose="02010609060101010101" charset="-122"/>
            </a:rPr>
            <a:t>网站公开</a:t>
          </a:r>
          <a:endParaRPr lang="en-US" altLang="zh-CN" sz="2000" b="1" kern="1200">
            <a:latin typeface="黑体" panose="02010609060101010101" charset="-122"/>
            <a:ea typeface="黑体" panose="02010609060101010101" charset="-122"/>
          </a:endParaRPr>
        </a:p>
        <a:p>
          <a:pPr algn="ctr"/>
          <a:r>
            <a:rPr lang="en-US" altLang="zh-CN" sz="2200" kern="1200">
              <a:solidFill>
                <a:sysClr val="window" lastClr="FFFFFF"/>
              </a:solidFill>
              <a:latin typeface="方正小标宋简体" panose="03000509000000000000" charset="-122"/>
              <a:ea typeface="方正小标宋简体" panose="03000509000000000000" charset="-122"/>
              <a:cs typeface="+mn-cs"/>
            </a:rPr>
            <a:t>1313</a:t>
          </a:r>
          <a:r>
            <a:rPr lang="zh-CN" altLang="en-US" sz="2200" kern="1200">
              <a:solidFill>
                <a:sysClr val="window" lastClr="FFFFFF"/>
              </a:solidFill>
              <a:latin typeface="方正小标宋简体" panose="03000509000000000000" charset="-122"/>
              <a:ea typeface="方正小标宋简体" panose="03000509000000000000" charset="-122"/>
              <a:cs typeface="+mn-cs"/>
            </a:rPr>
            <a:t>条</a:t>
          </a:r>
        </a:p>
      </dgm:t>
    </dgm:pt>
    <dgm:pt modelId="{F8228150-0BC9-49EF-8598-95F76187E5B1}" cxnId="{013A3170-956F-4CC6-9281-5C0C8BCDF6AC}" type="parTrans">
      <dgm:prSet/>
      <dgm:spPr/>
      <dgm:t>
        <a:bodyPr/>
        <a:p>
          <a:pPr algn="ctr"/>
          <a:endParaRPr lang="zh-CN" altLang="en-US"/>
        </a:p>
      </dgm:t>
    </dgm:pt>
    <dgm:pt modelId="{BAC3F1AD-5942-463B-B3B2-9745534833ED}" cxnId="{013A3170-956F-4CC6-9281-5C0C8BCDF6AC}" type="sibTrans">
      <dgm:prSet/>
      <dgm:spPr/>
      <dgm:t>
        <a:bodyPr/>
        <a:p>
          <a:pPr algn="ctr"/>
          <a:endParaRPr lang="zh-CN" altLang="en-US"/>
        </a:p>
      </dgm:t>
    </dgm:pt>
    <dgm:pt modelId="{7CEFBCD1-11D3-4D57-B1A2-794D8E13977F}">
      <dgm:prSet phldrT="[文本]" custT="1"/>
      <dgm:spPr>
        <a:solidFill>
          <a:schemeClr val="accent2">
            <a:lumMod val="75000"/>
          </a:schemeClr>
        </a:solidFill>
        <a:ln w="12700" cap="flat" cmpd="sng" algn="ctr">
          <a:solidFill>
            <a:sysClr val="window" lastClr="FFFFFF">
              <a:hueOff val="0"/>
              <a:satOff val="0"/>
              <a:lumOff val="0"/>
              <a:alphaOff val="0"/>
            </a:sysClr>
          </a:solidFill>
          <a:prstDash val="solid"/>
          <a:miter lim="800000"/>
        </a:ln>
        <a:effectLst>
          <a:outerShdw blurRad="50800" dist="38100" dir="13500000" algn="br" rotWithShape="0">
            <a:prstClr val="black">
              <a:alpha val="40000"/>
            </a:prstClr>
          </a:outerShdw>
        </a:effectLst>
        <a:scene3d>
          <a:camera prst="orthographicFront"/>
          <a:lightRig rig="threePt" dir="t"/>
        </a:scene3d>
        <a:sp3d>
          <a:bevelT w="139700" prst="cross"/>
        </a:sp3d>
      </dgm:spPr>
      <dgm:t>
        <a:bodyPr spcFirstLastPara="0" vert="horz" wrap="square" lIns="76200" tIns="76200" rIns="76200" bIns="76200" numCol="1" spcCol="1270" anchor="ctr" anchorCtr="0"/>
        <a:p>
          <a:pPr marL="0" lvl="0" indent="0" algn="ctr" defTabSz="889000">
            <a:lnSpc>
              <a:spcPct val="90000"/>
            </a:lnSpc>
            <a:spcBef>
              <a:spcPct val="0"/>
            </a:spcBef>
            <a:spcAft>
              <a:spcPct val="35000"/>
            </a:spcAft>
            <a:buNone/>
          </a:pPr>
          <a:r>
            <a:rPr lang="zh-CN" altLang="en-US" sz="1900" b="1" kern="1200">
              <a:solidFill>
                <a:sysClr val="window" lastClr="FFFFFF"/>
              </a:solidFill>
              <a:latin typeface="黑体" panose="02010609060101010101" charset="-122"/>
              <a:ea typeface="黑体" panose="02010609060101010101" charset="-122"/>
              <a:cs typeface="+mn-cs"/>
            </a:rPr>
            <a:t>微信公众号公开</a:t>
          </a:r>
          <a:endParaRPr lang="en-US" altLang="zh-CN" sz="1900" b="1" kern="1200">
            <a:solidFill>
              <a:sysClr val="window" lastClr="FFFFFF"/>
            </a:solidFill>
            <a:latin typeface="黑体" panose="02010609060101010101" charset="-122"/>
            <a:ea typeface="黑体" panose="02010609060101010101" charset="-122"/>
            <a:cs typeface="+mn-cs"/>
          </a:endParaRPr>
        </a:p>
        <a:p>
          <a:pPr marL="0" lvl="0" algn="ctr" defTabSz="622300">
            <a:lnSpc>
              <a:spcPct val="90000"/>
            </a:lnSpc>
            <a:spcBef>
              <a:spcPct val="0"/>
            </a:spcBef>
            <a:spcAft>
              <a:spcPct val="35000"/>
            </a:spcAft>
            <a:buNone/>
          </a:pPr>
          <a:r>
            <a:rPr lang="en-US" altLang="zh-CN" sz="2200" kern="1200">
              <a:latin typeface="方正小标宋简体" panose="03000509000000000000" charset="-122"/>
              <a:ea typeface="方正小标宋简体" panose="03000509000000000000" charset="-122"/>
            </a:rPr>
            <a:t>97</a:t>
          </a:r>
          <a:r>
            <a:rPr lang="en-US" altLang="zh-CN" sz="2200" kern="1200">
              <a:solidFill>
                <a:sysClr val="window" lastClr="FFFFFF"/>
              </a:solidFill>
              <a:latin typeface="方正小标宋简体" panose="03000509000000000000" charset="-122"/>
              <a:ea typeface="方正小标宋简体" panose="03000509000000000000" charset="-122"/>
              <a:cs typeface="+mn-cs"/>
            </a:rPr>
            <a:t>9</a:t>
          </a:r>
          <a:r>
            <a:rPr lang="zh-CN" altLang="en-US" sz="2200" kern="1200">
              <a:latin typeface="方正小标宋简体" panose="03000509000000000000" charset="-122"/>
              <a:ea typeface="方正小标宋简体" panose="03000509000000000000" charset="-122"/>
            </a:rPr>
            <a:t>条</a:t>
          </a:r>
        </a:p>
      </dgm:t>
    </dgm:pt>
    <dgm:pt modelId="{A9A529F5-C0ED-400D-9351-39B650C582A8}" cxnId="{39930829-245E-4C6C-ACEE-D245972E7CF5}" type="parTrans">
      <dgm:prSet/>
      <dgm:spPr/>
      <dgm:t>
        <a:bodyPr/>
        <a:p>
          <a:pPr algn="ctr"/>
          <a:endParaRPr lang="zh-CN" altLang="en-US"/>
        </a:p>
      </dgm:t>
    </dgm:pt>
    <dgm:pt modelId="{6DA20355-4FD1-4B33-8C2D-76B2A43B43A9}" cxnId="{39930829-245E-4C6C-ACEE-D245972E7CF5}" type="sibTrans">
      <dgm:prSet/>
      <dgm:spPr/>
      <dgm:t>
        <a:bodyPr/>
        <a:p>
          <a:pPr algn="ctr"/>
          <a:endParaRPr lang="zh-CN" altLang="en-US"/>
        </a:p>
      </dgm:t>
    </dgm:pt>
    <dgm:pt modelId="{AF510107-104B-4A52-A5A6-2BE7D591FB7C}">
      <dgm:prSet phldrT="[文本]" custT="1"/>
      <dgm:spPr>
        <a:solidFill>
          <a:srgbClr val="FF9900"/>
        </a:solidFill>
        <a:effectLst>
          <a:outerShdw blurRad="50800" dist="38100" dir="13500000" algn="br" rotWithShape="0">
            <a:prstClr val="black">
              <a:alpha val="40000"/>
            </a:prstClr>
          </a:outerShdw>
        </a:effectLst>
        <a:scene3d>
          <a:camera prst="orthographicFront"/>
          <a:lightRig rig="threePt" dir="t"/>
        </a:scene3d>
        <a:sp3d extrusionH="76200">
          <a:bevelT w="139700" prst="cross"/>
          <a:extrusionClr>
            <a:schemeClr val="tx1"/>
          </a:extrusionClr>
        </a:sp3d>
      </dgm:spPr>
      <dgm:t>
        <a:bodyPr anchor="ctr"/>
        <a:p>
          <a:pPr algn="ctr"/>
          <a:r>
            <a:rPr lang="zh-CN" altLang="en-US" sz="1600" b="1" kern="1200">
              <a:solidFill>
                <a:sysClr val="window" lastClr="FFFFFF"/>
              </a:solidFill>
              <a:latin typeface="黑体" panose="02010609060101010101" charset="-122"/>
              <a:ea typeface="黑体" panose="02010609060101010101" charset="-122"/>
              <a:cs typeface="+mn-cs"/>
            </a:rPr>
            <a:t>报刊杂志发布专版</a:t>
          </a:r>
          <a:endParaRPr lang="en-US" altLang="zh-CN" sz="1600" b="1" kern="1200">
            <a:solidFill>
              <a:sysClr val="window" lastClr="FFFFFF"/>
            </a:solidFill>
            <a:latin typeface="黑体" panose="02010609060101010101" charset="-122"/>
            <a:ea typeface="黑体" panose="02010609060101010101" charset="-122"/>
            <a:cs typeface="+mn-cs"/>
          </a:endParaRPr>
        </a:p>
        <a:p>
          <a:pPr algn="ctr"/>
          <a:r>
            <a:rPr lang="en-US" altLang="zh-CN" sz="2200" kern="1200">
              <a:solidFill>
                <a:sysClr val="window" lastClr="FFFFFF"/>
              </a:solidFill>
              <a:latin typeface="方正小标宋简体" panose="03000509000000000000" charset="-122"/>
              <a:ea typeface="方正小标宋简体" panose="03000509000000000000" charset="-122"/>
              <a:cs typeface="+mn-cs"/>
            </a:rPr>
            <a:t>4</a:t>
          </a:r>
          <a:r>
            <a:rPr lang="zh-CN" altLang="en-US" sz="2200" kern="1200">
              <a:solidFill>
                <a:sysClr val="window" lastClr="FFFFFF"/>
              </a:solidFill>
              <a:latin typeface="方正小标宋简体" panose="03000509000000000000" charset="-122"/>
              <a:ea typeface="方正小标宋简体" panose="03000509000000000000" charset="-122"/>
              <a:cs typeface="+mn-cs"/>
            </a:rPr>
            <a:t>版</a:t>
          </a:r>
        </a:p>
      </dgm:t>
    </dgm:pt>
    <dgm:pt modelId="{BA8144AB-B1DD-472A-BF43-501832B71ABB}" cxnId="{5801A00E-FEE7-44FB-94B9-D0CC75DF77A5}" type="parTrans">
      <dgm:prSet/>
      <dgm:spPr/>
      <dgm:t>
        <a:bodyPr/>
        <a:p>
          <a:pPr algn="ctr"/>
          <a:endParaRPr lang="zh-CN" altLang="en-US"/>
        </a:p>
      </dgm:t>
    </dgm:pt>
    <dgm:pt modelId="{2E0C6657-5792-44D2-BF8E-CBE586DC3B37}" cxnId="{5801A00E-FEE7-44FB-94B9-D0CC75DF77A5}" type="sibTrans">
      <dgm:prSet/>
      <dgm:spPr/>
      <dgm:t>
        <a:bodyPr/>
        <a:p>
          <a:pPr algn="ctr"/>
          <a:endParaRPr lang="zh-CN" altLang="en-US"/>
        </a:p>
      </dgm:t>
    </dgm:pt>
    <dgm:pt modelId="{83D4C2E1-45F5-4F95-B12E-8D1869657EB0}">
      <dgm:prSet phldrT="[文本]" custT="1"/>
      <dgm:spPr>
        <a:solidFill>
          <a:schemeClr val="tx2">
            <a:lumMod val="75000"/>
          </a:schemeClr>
        </a:solidFill>
        <a:effectLst>
          <a:outerShdw blurRad="50800" dist="38100" dir="13500000" algn="br" rotWithShape="0">
            <a:prstClr val="black">
              <a:alpha val="40000"/>
            </a:prstClr>
          </a:outerShdw>
        </a:effectLst>
        <a:scene3d>
          <a:camera prst="orthographicFront"/>
          <a:lightRig rig="threePt" dir="t"/>
        </a:scene3d>
        <a:sp3d>
          <a:bevelT w="139700" prst="cross"/>
        </a:sp3d>
      </dgm:spPr>
      <dgm:t>
        <a:bodyPr anchor="ctr"/>
        <a:p>
          <a:pPr algn="ctr"/>
          <a:r>
            <a:rPr lang="zh-CN" altLang="en-US" sz="1400" b="1" kern="1200"/>
            <a:t>编印</a:t>
          </a:r>
          <a:r>
            <a:rPr lang="en-US" altLang="zh-CN" sz="1400" b="1" kern="1200"/>
            <a:t>《</a:t>
          </a:r>
          <a:r>
            <a:rPr lang="zh-CN" altLang="en-US" sz="1400" b="1" kern="1200"/>
            <a:t>陕西知识产权</a:t>
          </a:r>
          <a:r>
            <a:rPr lang="en-US" altLang="zh-CN" sz="1400" b="1" kern="1200"/>
            <a:t>》</a:t>
          </a:r>
        </a:p>
        <a:p>
          <a:pPr algn="ctr"/>
          <a:r>
            <a:rPr lang="en-US" altLang="zh-CN" sz="2200" kern="1200">
              <a:solidFill>
                <a:sysClr val="window" lastClr="FFFFFF"/>
              </a:solidFill>
              <a:latin typeface="方正小标宋简体" panose="03000509000000000000" charset="-122"/>
              <a:ea typeface="方正小标宋简体" panose="03000509000000000000" charset="-122"/>
              <a:cs typeface="+mn-cs"/>
            </a:rPr>
            <a:t>11</a:t>
          </a:r>
          <a:r>
            <a:rPr lang="zh-CN" altLang="en-US" sz="2200" kern="1200">
              <a:solidFill>
                <a:sysClr val="window" lastClr="FFFFFF"/>
              </a:solidFill>
              <a:latin typeface="方正小标宋简体" panose="03000509000000000000" charset="-122"/>
              <a:ea typeface="方正小标宋简体" panose="03000509000000000000" charset="-122"/>
              <a:cs typeface="+mn-cs"/>
            </a:rPr>
            <a:t>期</a:t>
          </a:r>
        </a:p>
      </dgm:t>
    </dgm:pt>
    <dgm:pt modelId="{F4F7F8DA-784C-4C9A-ADFE-66583B81E84E}" cxnId="{E5C82683-6EF3-4110-A3B3-C7A1F8E4828A}" type="parTrans">
      <dgm:prSet/>
      <dgm:spPr/>
      <dgm:t>
        <a:bodyPr/>
        <a:p>
          <a:pPr algn="ctr"/>
          <a:endParaRPr lang="zh-CN" altLang="en-US"/>
        </a:p>
      </dgm:t>
    </dgm:pt>
    <dgm:pt modelId="{F3AC1626-E7C7-48FB-BE2A-B530700C5E8B}" cxnId="{E5C82683-6EF3-4110-A3B3-C7A1F8E4828A}" type="sibTrans">
      <dgm:prSet/>
      <dgm:spPr/>
      <dgm:t>
        <a:bodyPr/>
        <a:p>
          <a:pPr algn="ctr"/>
          <a:endParaRPr lang="zh-CN" altLang="en-US"/>
        </a:p>
      </dgm:t>
    </dgm:pt>
    <dgm:pt modelId="{9349F644-92AB-492F-B0FD-E4F217E2FB5A}">
      <dgm:prSet phldrT="[文本]" custT="1"/>
      <dgm:spPr>
        <a:solidFill>
          <a:schemeClr val="accent6">
            <a:lumMod val="75000"/>
          </a:schemeClr>
        </a:solidFill>
        <a:effectLst>
          <a:outerShdw blurRad="50800" dist="38100" dir="13500000" algn="br" rotWithShape="0">
            <a:prstClr val="black">
              <a:alpha val="40000"/>
            </a:prstClr>
          </a:outerShdw>
        </a:effectLst>
        <a:scene3d>
          <a:camera prst="orthographicFront"/>
          <a:lightRig rig="threePt" dir="t"/>
        </a:scene3d>
        <a:sp3d>
          <a:bevelT w="139700" prst="cross"/>
        </a:sp3d>
      </dgm:spPr>
      <dgm:t>
        <a:bodyPr anchor="ctr"/>
        <a:p>
          <a:pPr algn="ctr"/>
          <a:r>
            <a:rPr lang="zh-CN" altLang="en-US" sz="2000" b="1" kern="1200">
              <a:solidFill>
                <a:sysClr val="window" lastClr="FFFFFF"/>
              </a:solidFill>
              <a:latin typeface="黑体" panose="02010609060101010101" charset="-122"/>
              <a:ea typeface="黑体" panose="02010609060101010101" charset="-122"/>
              <a:cs typeface="+mn-cs"/>
            </a:rPr>
            <a:t>新闻发布</a:t>
          </a:r>
          <a:r>
            <a:rPr lang="zh-CN" altLang="en-US" sz="2000" b="1" kern="1200">
              <a:latin typeface="黑体" panose="02010609060101010101" charset="-122"/>
              <a:ea typeface="黑体" panose="02010609060101010101" charset="-122"/>
            </a:rPr>
            <a:t>会</a:t>
          </a:r>
          <a:endParaRPr lang="en-US" altLang="zh-CN" sz="2000" b="1" kern="1200">
            <a:latin typeface="黑体" panose="02010609060101010101" charset="-122"/>
            <a:ea typeface="黑体" panose="02010609060101010101" charset="-122"/>
          </a:endParaRPr>
        </a:p>
        <a:p>
          <a:pPr algn="ctr"/>
          <a:r>
            <a:rPr lang="en-US" altLang="zh-CN" sz="2200" kern="1200">
              <a:latin typeface="方正小标宋简体" panose="03000509000000000000" charset="-122"/>
              <a:ea typeface="方正小标宋简体" panose="03000509000000000000" charset="-122"/>
            </a:rPr>
            <a:t>1</a:t>
          </a:r>
          <a:r>
            <a:rPr lang="zh-CN" altLang="en-US" sz="2200" kern="1200">
              <a:latin typeface="方正小标宋简体" panose="03000509000000000000" charset="-122"/>
              <a:ea typeface="方正小标宋简体" panose="03000509000000000000" charset="-122"/>
            </a:rPr>
            <a:t>场</a:t>
          </a:r>
        </a:p>
      </dgm:t>
    </dgm:pt>
    <dgm:pt modelId="{E2593BCE-FC1C-4C98-93B9-B1BE3E7F32D9}" cxnId="{217A9F9A-8517-4263-8417-FB7E11636A0A}" type="parTrans">
      <dgm:prSet/>
      <dgm:spPr/>
      <dgm:t>
        <a:bodyPr/>
        <a:p>
          <a:pPr algn="ctr"/>
          <a:endParaRPr lang="zh-CN" altLang="en-US"/>
        </a:p>
      </dgm:t>
    </dgm:pt>
    <dgm:pt modelId="{CDE02A39-4ADF-4147-A6B1-A5AFD13E194D}" cxnId="{217A9F9A-8517-4263-8417-FB7E11636A0A}" type="sibTrans">
      <dgm:prSet/>
      <dgm:spPr/>
      <dgm:t>
        <a:bodyPr/>
        <a:p>
          <a:pPr algn="ctr"/>
          <a:endParaRPr lang="zh-CN" altLang="en-US"/>
        </a:p>
      </dgm:t>
    </dgm:pt>
    <dgm:pt modelId="{C9799BCA-37DD-4042-842C-38463D983074}">
      <dgm:prSet phldrT="[文本]" custT="1"/>
      <dgm:spPr>
        <a:solidFill>
          <a:srgbClr val="FF33CC"/>
        </a:solidFill>
        <a:effectLst>
          <a:outerShdw blurRad="50800" dist="38100" dir="13500000" algn="br" rotWithShape="0">
            <a:prstClr val="black">
              <a:alpha val="40000"/>
            </a:prstClr>
          </a:outerShdw>
        </a:effectLst>
        <a:scene3d>
          <a:camera prst="orthographicFront"/>
          <a:lightRig rig="threePt" dir="t"/>
        </a:scene3d>
        <a:sp3d>
          <a:bevelT w="139700" prst="cross"/>
        </a:sp3d>
      </dgm:spPr>
      <dgm:t>
        <a:bodyPr anchor="ctr"/>
        <a:p>
          <a:pPr algn="ctr"/>
          <a:r>
            <a:rPr lang="zh-CN" altLang="en-US" sz="1800" b="1" kern="1200">
              <a:latin typeface="黑体" panose="02010609060101010101" charset="-122"/>
              <a:ea typeface="黑体" panose="02010609060101010101" charset="-122"/>
            </a:rPr>
            <a:t>办理人大建议、政协提案</a:t>
          </a:r>
          <a:endParaRPr lang="en-US" altLang="zh-CN" sz="1800" b="1" kern="1200">
            <a:latin typeface="黑体" panose="02010609060101010101" charset="-122"/>
            <a:ea typeface="黑体" panose="02010609060101010101" charset="-122"/>
          </a:endParaRPr>
        </a:p>
        <a:p>
          <a:pPr algn="ctr"/>
          <a:r>
            <a:rPr lang="en-US" altLang="zh-CN" sz="2200" kern="1200">
              <a:solidFill>
                <a:sysClr val="window" lastClr="FFFFFF"/>
              </a:solidFill>
              <a:latin typeface="方正小标宋简体" panose="03000509000000000000" charset="-122"/>
              <a:ea typeface="方正小标宋简体" panose="03000509000000000000" charset="-122"/>
              <a:cs typeface="+mn-cs"/>
            </a:rPr>
            <a:t>10</a:t>
          </a:r>
          <a:r>
            <a:rPr lang="zh-CN" altLang="en-US" sz="2200" kern="1200">
              <a:solidFill>
                <a:sysClr val="window" lastClr="FFFFFF"/>
              </a:solidFill>
              <a:latin typeface="方正小标宋简体" panose="03000509000000000000" charset="-122"/>
              <a:ea typeface="方正小标宋简体" panose="03000509000000000000" charset="-122"/>
              <a:cs typeface="+mn-cs"/>
            </a:rPr>
            <a:t>个</a:t>
          </a:r>
        </a:p>
      </dgm:t>
    </dgm:pt>
    <dgm:pt modelId="{66A2E10F-7E9C-4CEB-AC15-BBCA897B57FD}" cxnId="{AC7D278F-740E-43FC-BCB5-684F15EB14CF}" type="parTrans">
      <dgm:prSet/>
      <dgm:spPr/>
      <dgm:t>
        <a:bodyPr/>
        <a:p>
          <a:pPr algn="ctr"/>
          <a:endParaRPr lang="zh-CN" altLang="en-US"/>
        </a:p>
      </dgm:t>
    </dgm:pt>
    <dgm:pt modelId="{8A4758BE-AD81-4806-B442-D4906F06973A}" cxnId="{AC7D278F-740E-43FC-BCB5-684F15EB14CF}" type="sibTrans">
      <dgm:prSet/>
      <dgm:spPr/>
      <dgm:t>
        <a:bodyPr/>
        <a:p>
          <a:pPr algn="ctr"/>
          <a:endParaRPr lang="zh-CN" altLang="en-US"/>
        </a:p>
      </dgm:t>
    </dgm:pt>
    <dgm:pt modelId="{D989D24F-A3E3-4BF7-8EF8-325E64001BE4}" type="pres">
      <dgm:prSet presAssocID="{E6C217FC-D21A-434B-81E8-885403B7C199}" presName="diagram" presStyleCnt="0">
        <dgm:presLayoutVars>
          <dgm:dir/>
          <dgm:resizeHandles val="exact"/>
        </dgm:presLayoutVars>
      </dgm:prSet>
      <dgm:spPr/>
    </dgm:pt>
    <dgm:pt modelId="{77AAEC9A-5FF7-433C-82AE-266A2E471CBC}" type="pres">
      <dgm:prSet presAssocID="{0F6A9A71-04B0-4D80-9629-77D7ECE16AD6}" presName="node" presStyleLbl="node1" presStyleIdx="0" presStyleCnt="6" custScaleX="68678" custScaleY="86903" custLinFactNeighborX="3761" custLinFactNeighborY="1875">
        <dgm:presLayoutVars>
          <dgm:bulletEnabled val="1"/>
        </dgm:presLayoutVars>
      </dgm:prSet>
      <dgm:spPr/>
    </dgm:pt>
    <dgm:pt modelId="{E45F28FD-6342-4702-A4F0-D5E22A7196BA}" type="pres">
      <dgm:prSet presAssocID="{BAC3F1AD-5942-463B-B3B2-9745534833ED}" presName="sibTrans" presStyleCnt="0"/>
      <dgm:spPr/>
    </dgm:pt>
    <dgm:pt modelId="{7B9B9FB6-8A52-42FE-A851-FB7169D721C7}" type="pres">
      <dgm:prSet presAssocID="{7CEFBCD1-11D3-4D57-B1A2-794D8E13977F}" presName="node" presStyleLbl="node1" presStyleIdx="1" presStyleCnt="6" custScaleX="83275" custScaleY="86903" custLinFactNeighborX="-317" custLinFactNeighborY="2940">
        <dgm:presLayoutVars>
          <dgm:bulletEnabled val="1"/>
        </dgm:presLayoutVars>
      </dgm:prSet>
      <dgm:spPr>
        <a:xfrm>
          <a:off x="1964622" y="0"/>
          <a:ext cx="1799994" cy="1366594"/>
        </a:xfrm>
        <a:prstGeom prst="rect">
          <a:avLst/>
        </a:prstGeom>
      </dgm:spPr>
    </dgm:pt>
    <dgm:pt modelId="{BEFAB9D1-B1DB-4F12-8642-4DA92292F81F}" type="pres">
      <dgm:prSet presAssocID="{6DA20355-4FD1-4B33-8C2D-76B2A43B43A9}" presName="sibTrans" presStyleCnt="0"/>
      <dgm:spPr/>
    </dgm:pt>
    <dgm:pt modelId="{58907B93-3829-4CC6-B518-E59361C9CF83}" type="pres">
      <dgm:prSet presAssocID="{AF510107-104B-4A52-A5A6-2BE7D591FB7C}" presName="node" presStyleLbl="node1" presStyleIdx="2" presStyleCnt="6" custScaleX="79517" custScaleY="86987" custLinFactNeighborX="-4746" custLinFactNeighborY="2448">
        <dgm:presLayoutVars>
          <dgm:bulletEnabled val="1"/>
        </dgm:presLayoutVars>
      </dgm:prSet>
      <dgm:spPr/>
    </dgm:pt>
    <dgm:pt modelId="{78FDBCDE-2B87-454C-B80A-B254A2D4BD2C}" type="pres">
      <dgm:prSet presAssocID="{2E0C6657-5792-44D2-BF8E-CBE586DC3B37}" presName="sibTrans" presStyleCnt="0"/>
      <dgm:spPr/>
    </dgm:pt>
    <dgm:pt modelId="{1E883DAF-7838-4BD6-A365-217A379134D3}" type="pres">
      <dgm:prSet presAssocID="{83D4C2E1-45F5-4F95-B12E-8D1869657EB0}" presName="node" presStyleLbl="node1" presStyleIdx="3" presStyleCnt="6" custScaleX="83321" custScaleY="86903" custLinFactNeighborX="78535" custLinFactNeighborY="-4577">
        <dgm:presLayoutVars>
          <dgm:bulletEnabled val="1"/>
        </dgm:presLayoutVars>
      </dgm:prSet>
      <dgm:spPr/>
    </dgm:pt>
    <dgm:pt modelId="{637D1B4E-1C76-4C4F-9DA3-E952E371CB22}" type="pres">
      <dgm:prSet presAssocID="{F3AC1626-E7C7-48FB-BE2A-B530700C5E8B}" presName="sibTrans" presStyleCnt="0"/>
      <dgm:spPr/>
    </dgm:pt>
    <dgm:pt modelId="{1AC098FF-1110-4B28-AA20-82508DE0F40D}" type="pres">
      <dgm:prSet presAssocID="{9349F644-92AB-492F-B0FD-E4F217E2FB5A}" presName="node" presStyleLbl="node1" presStyleIdx="4" presStyleCnt="6" custScaleX="68678" custScaleY="86903" custLinFactNeighborX="-89795" custLinFactNeighborY="-4344">
        <dgm:presLayoutVars>
          <dgm:bulletEnabled val="1"/>
        </dgm:presLayoutVars>
      </dgm:prSet>
      <dgm:spPr/>
    </dgm:pt>
    <dgm:pt modelId="{105403A0-188D-4F41-98C2-F8FAA2B6D6FC}" type="pres">
      <dgm:prSet presAssocID="{CDE02A39-4ADF-4147-A6B1-A5AFD13E194D}" presName="sibTrans" presStyleCnt="0"/>
      <dgm:spPr/>
    </dgm:pt>
    <dgm:pt modelId="{D993D32A-63FE-4BC0-A992-7E95EF1F1C7A}" type="pres">
      <dgm:prSet presAssocID="{C9799BCA-37DD-4042-842C-38463D983074}" presName="node" presStyleLbl="node1" presStyleIdx="5" presStyleCnt="6" custScaleX="79547" custScaleY="86903" custLinFactNeighborX="-4517" custLinFactNeighborY="-4144">
        <dgm:presLayoutVars>
          <dgm:bulletEnabled val="1"/>
        </dgm:presLayoutVars>
      </dgm:prSet>
      <dgm:spPr/>
    </dgm:pt>
  </dgm:ptLst>
  <dgm:cxnLst>
    <dgm:cxn modelId="{602CBA03-598D-4EDB-820B-0762AFE50C45}" type="presOf" srcId="{E6C217FC-D21A-434B-81E8-885403B7C199}" destId="{D989D24F-A3E3-4BF7-8EF8-325E64001BE4}" srcOrd="0" destOrd="0" presId="urn:microsoft.com/office/officeart/2005/8/layout/default"/>
    <dgm:cxn modelId="{5801A00E-FEE7-44FB-94B9-D0CC75DF77A5}" srcId="{E6C217FC-D21A-434B-81E8-885403B7C199}" destId="{AF510107-104B-4A52-A5A6-2BE7D591FB7C}" srcOrd="2" destOrd="0" parTransId="{BA8144AB-B1DD-472A-BF43-501832B71ABB}" sibTransId="{2E0C6657-5792-44D2-BF8E-CBE586DC3B37}"/>
    <dgm:cxn modelId="{39930829-245E-4C6C-ACEE-D245972E7CF5}" srcId="{E6C217FC-D21A-434B-81E8-885403B7C199}" destId="{7CEFBCD1-11D3-4D57-B1A2-794D8E13977F}" srcOrd="1" destOrd="0" parTransId="{A9A529F5-C0ED-400D-9351-39B650C582A8}" sibTransId="{6DA20355-4FD1-4B33-8C2D-76B2A43B43A9}"/>
    <dgm:cxn modelId="{66B1BF43-164A-4FB3-867B-14E5033D38FC}" type="presOf" srcId="{7CEFBCD1-11D3-4D57-B1A2-794D8E13977F}" destId="{7B9B9FB6-8A52-42FE-A851-FB7169D721C7}" srcOrd="0" destOrd="0" presId="urn:microsoft.com/office/officeart/2005/8/layout/default"/>
    <dgm:cxn modelId="{013A3170-956F-4CC6-9281-5C0C8BCDF6AC}" srcId="{E6C217FC-D21A-434B-81E8-885403B7C199}" destId="{0F6A9A71-04B0-4D80-9629-77D7ECE16AD6}" srcOrd="0" destOrd="0" parTransId="{F8228150-0BC9-49EF-8598-95F76187E5B1}" sibTransId="{BAC3F1AD-5942-463B-B3B2-9745534833ED}"/>
    <dgm:cxn modelId="{77101253-A9D7-4C64-84CC-8F83F53C6192}" type="presOf" srcId="{0F6A9A71-04B0-4D80-9629-77D7ECE16AD6}" destId="{77AAEC9A-5FF7-433C-82AE-266A2E471CBC}" srcOrd="0" destOrd="0" presId="urn:microsoft.com/office/officeart/2005/8/layout/default"/>
    <dgm:cxn modelId="{E5C82683-6EF3-4110-A3B3-C7A1F8E4828A}" srcId="{E6C217FC-D21A-434B-81E8-885403B7C199}" destId="{83D4C2E1-45F5-4F95-B12E-8D1869657EB0}" srcOrd="3" destOrd="0" parTransId="{F4F7F8DA-784C-4C9A-ADFE-66583B81E84E}" sibTransId="{F3AC1626-E7C7-48FB-BE2A-B530700C5E8B}"/>
    <dgm:cxn modelId="{AC7D278F-740E-43FC-BCB5-684F15EB14CF}" srcId="{E6C217FC-D21A-434B-81E8-885403B7C199}" destId="{C9799BCA-37DD-4042-842C-38463D983074}" srcOrd="5" destOrd="0" parTransId="{66A2E10F-7E9C-4CEB-AC15-BBCA897B57FD}" sibTransId="{8A4758BE-AD81-4806-B442-D4906F06973A}"/>
    <dgm:cxn modelId="{217A9F9A-8517-4263-8417-FB7E11636A0A}" srcId="{E6C217FC-D21A-434B-81E8-885403B7C199}" destId="{9349F644-92AB-492F-B0FD-E4F217E2FB5A}" srcOrd="4" destOrd="0" parTransId="{E2593BCE-FC1C-4C98-93B9-B1BE3E7F32D9}" sibTransId="{CDE02A39-4ADF-4147-A6B1-A5AFD13E194D}"/>
    <dgm:cxn modelId="{7CFEBEB5-59C8-4C33-AB05-F1339DBED626}" type="presOf" srcId="{AF510107-104B-4A52-A5A6-2BE7D591FB7C}" destId="{58907B93-3829-4CC6-B518-E59361C9CF83}" srcOrd="0" destOrd="0" presId="urn:microsoft.com/office/officeart/2005/8/layout/default"/>
    <dgm:cxn modelId="{6978D1C3-8DBD-453D-B0E6-6163D2A16BDB}" type="presOf" srcId="{C9799BCA-37DD-4042-842C-38463D983074}" destId="{D993D32A-63FE-4BC0-A992-7E95EF1F1C7A}" srcOrd="0" destOrd="0" presId="urn:microsoft.com/office/officeart/2005/8/layout/default"/>
    <dgm:cxn modelId="{751286CF-9060-4045-A686-F269052A99ED}" type="presOf" srcId="{83D4C2E1-45F5-4F95-B12E-8D1869657EB0}" destId="{1E883DAF-7838-4BD6-A365-217A379134D3}" srcOrd="0" destOrd="0" presId="urn:microsoft.com/office/officeart/2005/8/layout/default"/>
    <dgm:cxn modelId="{456224FA-C3CF-4262-AD43-88FB781FC295}" type="presOf" srcId="{9349F644-92AB-492F-B0FD-E4F217E2FB5A}" destId="{1AC098FF-1110-4B28-AA20-82508DE0F40D}" srcOrd="0" destOrd="0" presId="urn:microsoft.com/office/officeart/2005/8/layout/default"/>
    <dgm:cxn modelId="{73159C59-18B8-425F-BD48-02B1356EEE6B}" type="presParOf" srcId="{D989D24F-A3E3-4BF7-8EF8-325E64001BE4}" destId="{77AAEC9A-5FF7-433C-82AE-266A2E471CBC}" srcOrd="0" destOrd="0" presId="urn:microsoft.com/office/officeart/2005/8/layout/default"/>
    <dgm:cxn modelId="{6A4648F7-2C45-494D-9E2D-CB9F6314C908}" type="presParOf" srcId="{D989D24F-A3E3-4BF7-8EF8-325E64001BE4}" destId="{E45F28FD-6342-4702-A4F0-D5E22A7196BA}" srcOrd="1" destOrd="0" presId="urn:microsoft.com/office/officeart/2005/8/layout/default"/>
    <dgm:cxn modelId="{4DE81107-01B1-4D2B-B49A-09979F116E52}" type="presParOf" srcId="{D989D24F-A3E3-4BF7-8EF8-325E64001BE4}" destId="{7B9B9FB6-8A52-42FE-A851-FB7169D721C7}" srcOrd="2" destOrd="0" presId="urn:microsoft.com/office/officeart/2005/8/layout/default"/>
    <dgm:cxn modelId="{91F7DED7-467D-4EA7-89CC-C6B5445EF24D}" type="presParOf" srcId="{D989D24F-A3E3-4BF7-8EF8-325E64001BE4}" destId="{BEFAB9D1-B1DB-4F12-8642-4DA92292F81F}" srcOrd="3" destOrd="0" presId="urn:microsoft.com/office/officeart/2005/8/layout/default"/>
    <dgm:cxn modelId="{A873DC13-C749-4D25-A67D-87018F0E1230}" type="presParOf" srcId="{D989D24F-A3E3-4BF7-8EF8-325E64001BE4}" destId="{58907B93-3829-4CC6-B518-E59361C9CF83}" srcOrd="4" destOrd="0" presId="urn:microsoft.com/office/officeart/2005/8/layout/default"/>
    <dgm:cxn modelId="{9B35EC51-8C80-4D52-8F5D-AAC7F703CAFD}" type="presParOf" srcId="{D989D24F-A3E3-4BF7-8EF8-325E64001BE4}" destId="{78FDBCDE-2B87-454C-B80A-B254A2D4BD2C}" srcOrd="5" destOrd="0" presId="urn:microsoft.com/office/officeart/2005/8/layout/default"/>
    <dgm:cxn modelId="{68B3CE9F-145B-444D-99C9-4D43B63D8F91}" type="presParOf" srcId="{D989D24F-A3E3-4BF7-8EF8-325E64001BE4}" destId="{1E883DAF-7838-4BD6-A365-217A379134D3}" srcOrd="6" destOrd="0" presId="urn:microsoft.com/office/officeart/2005/8/layout/default"/>
    <dgm:cxn modelId="{97CE24EC-1DF3-4601-A9DE-9A00CC5CF7AF}" type="presParOf" srcId="{D989D24F-A3E3-4BF7-8EF8-325E64001BE4}" destId="{637D1B4E-1C76-4C4F-9DA3-E952E371CB22}" srcOrd="7" destOrd="0" presId="urn:microsoft.com/office/officeart/2005/8/layout/default"/>
    <dgm:cxn modelId="{D8513FFD-5ECF-4768-915C-F5C655C3A970}" type="presParOf" srcId="{D989D24F-A3E3-4BF7-8EF8-325E64001BE4}" destId="{1AC098FF-1110-4B28-AA20-82508DE0F40D}" srcOrd="8" destOrd="0" presId="urn:microsoft.com/office/officeart/2005/8/layout/default"/>
    <dgm:cxn modelId="{DBB14F68-019A-40BD-8D5F-4E3AF28DD76D}" type="presParOf" srcId="{D989D24F-A3E3-4BF7-8EF8-325E64001BE4}" destId="{105403A0-188D-4F41-98C2-F8FAA2B6D6FC}" srcOrd="9" destOrd="0" presId="urn:microsoft.com/office/officeart/2005/8/layout/default"/>
    <dgm:cxn modelId="{010FCC20-CBC5-4D6A-80D0-ABD7363DC8BF}" type="presParOf" srcId="{D989D24F-A3E3-4BF7-8EF8-325E64001BE4}" destId="{D993D32A-63FE-4BC0-A992-7E95EF1F1C7A}" srcOrd="10" destOrd="0" presId="urn:microsoft.com/office/officeart/2005/8/layout/default"/>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AAEC9A-5FF7-433C-82AE-266A2E471CBC}">
      <dsp:nvSpPr>
        <dsp:cNvPr id="0" name=""/>
        <dsp:cNvSpPr/>
      </dsp:nvSpPr>
      <dsp:spPr>
        <a:xfrm>
          <a:off x="89202" y="142994"/>
          <a:ext cx="1601839" cy="12161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outerShdw blurRad="50800" dist="38100" dir="13500000" algn="br" rotWithShape="0">
            <a:prstClr val="black">
              <a:alpha val="40000"/>
            </a:prstClr>
          </a:outerShdw>
          <a:softEdge rad="0"/>
        </a:effectLst>
        <a:scene3d>
          <a:camera prst="orthographicFront"/>
          <a:lightRig rig="threePt" dir="t"/>
        </a:scene3d>
        <a:sp3d>
          <a:bevelT w="139700" prst="cross"/>
        </a:sp3d>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zh-CN" altLang="en-US" sz="2000" b="1" kern="1200">
              <a:latin typeface="黑体" panose="02010609060101010101" pitchFamily="49" charset="-122"/>
              <a:ea typeface="黑体" panose="02010609060101010101" pitchFamily="49" charset="-122"/>
            </a:rPr>
            <a:t>网站公开</a:t>
          </a:r>
          <a:endParaRPr lang="en-US" altLang="zh-CN" sz="2000" b="1" kern="1200">
            <a:latin typeface="黑体" panose="02010609060101010101" pitchFamily="49" charset="-122"/>
            <a:ea typeface="黑体" panose="02010609060101010101" pitchFamily="49" charset="-122"/>
          </a:endParaRPr>
        </a:p>
        <a:p>
          <a:pPr marL="0" lvl="0" indent="0" algn="ctr" defTabSz="889000">
            <a:lnSpc>
              <a:spcPct val="90000"/>
            </a:lnSpc>
            <a:spcBef>
              <a:spcPct val="0"/>
            </a:spcBef>
            <a:spcAft>
              <a:spcPct val="35000"/>
            </a:spcAft>
            <a:buNone/>
          </a:pPr>
          <a:r>
            <a:rPr lang="en-US" altLang="zh-CN" sz="2200" kern="1200">
              <a:solidFill>
                <a:sysClr val="window" lastClr="FFFFFF"/>
              </a:solidFill>
              <a:latin typeface="方正小标宋简体" panose="02000000000000000000" pitchFamily="2" charset="-122"/>
              <a:ea typeface="方正小标宋简体" panose="02000000000000000000" pitchFamily="2" charset="-122"/>
              <a:cs typeface="+mn-cs"/>
            </a:rPr>
            <a:t>1313</a:t>
          </a:r>
          <a:r>
            <a:rPr lang="zh-CN" altLang="en-US" sz="2200" kern="1200">
              <a:solidFill>
                <a:sysClr val="window" lastClr="FFFFFF"/>
              </a:solidFill>
              <a:latin typeface="方正小标宋简体" panose="02000000000000000000" pitchFamily="2" charset="-122"/>
              <a:ea typeface="方正小标宋简体" panose="02000000000000000000" pitchFamily="2" charset="-122"/>
              <a:cs typeface="+mn-cs"/>
            </a:rPr>
            <a:t>条</a:t>
          </a:r>
        </a:p>
      </dsp:txBody>
      <dsp:txXfrm>
        <a:off x="89202" y="142994"/>
        <a:ext cx="1601839" cy="1216150"/>
      </dsp:txXfrm>
    </dsp:sp>
    <dsp:sp modelId="{7B9B9FB6-8A52-42FE-A851-FB7169D721C7}">
      <dsp:nvSpPr>
        <dsp:cNvPr id="0" name=""/>
        <dsp:cNvSpPr/>
      </dsp:nvSpPr>
      <dsp:spPr>
        <a:xfrm>
          <a:off x="1829166" y="157898"/>
          <a:ext cx="1942298" cy="1216150"/>
        </a:xfrm>
        <a:prstGeom prst="rect">
          <a:avLst/>
        </a:prstGeom>
        <a:solidFill>
          <a:schemeClr val="accent2">
            <a:lumMod val="75000"/>
          </a:schemeClr>
        </a:solidFill>
        <a:ln w="12700" cap="flat" cmpd="sng" algn="ctr">
          <a:solidFill>
            <a:sysClr val="window" lastClr="FFFFFF">
              <a:hueOff val="0"/>
              <a:satOff val="0"/>
              <a:lumOff val="0"/>
              <a:alphaOff val="0"/>
            </a:sysClr>
          </a:solidFill>
          <a:prstDash val="solid"/>
          <a:miter lim="800000"/>
        </a:ln>
        <a:effectLst>
          <a:outerShdw blurRad="50800" dist="38100" dir="13500000" algn="br" rotWithShape="0">
            <a:prstClr val="black">
              <a:alpha val="40000"/>
            </a:prstClr>
          </a:outerShdw>
        </a:effectLst>
        <a:scene3d>
          <a:camera prst="orthographicFront"/>
          <a:lightRig rig="threePt" dir="t"/>
        </a:scene3d>
        <a:sp3d>
          <a:bevelT w="139700" prst="cross"/>
        </a:sp3d>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zh-CN" altLang="en-US" sz="1900" b="1" kern="1200">
              <a:solidFill>
                <a:sysClr val="window" lastClr="FFFFFF"/>
              </a:solidFill>
              <a:latin typeface="黑体" panose="02010609060101010101" pitchFamily="49" charset="-122"/>
              <a:ea typeface="黑体" panose="02010609060101010101" pitchFamily="49" charset="-122"/>
              <a:cs typeface="+mn-cs"/>
            </a:rPr>
            <a:t>微信公众号公开</a:t>
          </a:r>
          <a:endParaRPr lang="en-US" altLang="zh-CN" sz="1900" b="1" kern="1200">
            <a:solidFill>
              <a:sysClr val="window" lastClr="FFFFFF"/>
            </a:solidFill>
            <a:latin typeface="黑体" panose="02010609060101010101" pitchFamily="49" charset="-122"/>
            <a:ea typeface="黑体" panose="02010609060101010101" pitchFamily="49" charset="-122"/>
            <a:cs typeface="+mn-cs"/>
          </a:endParaRPr>
        </a:p>
        <a:p>
          <a:pPr marL="0" lvl="0" algn="ctr" defTabSz="622300">
            <a:lnSpc>
              <a:spcPct val="90000"/>
            </a:lnSpc>
            <a:spcBef>
              <a:spcPct val="0"/>
            </a:spcBef>
            <a:spcAft>
              <a:spcPct val="35000"/>
            </a:spcAft>
            <a:buNone/>
          </a:pPr>
          <a:r>
            <a:rPr lang="en-US" altLang="zh-CN" sz="2200" kern="1200">
              <a:latin typeface="方正小标宋简体" panose="02000000000000000000" pitchFamily="2" charset="-122"/>
              <a:ea typeface="方正小标宋简体" panose="02000000000000000000" pitchFamily="2" charset="-122"/>
            </a:rPr>
            <a:t>97</a:t>
          </a:r>
          <a:r>
            <a:rPr lang="en-US" altLang="zh-CN" sz="2200" kern="1200">
              <a:solidFill>
                <a:sysClr val="window" lastClr="FFFFFF"/>
              </a:solidFill>
              <a:latin typeface="方正小标宋简体" panose="02000000000000000000" pitchFamily="2" charset="-122"/>
              <a:ea typeface="方正小标宋简体" panose="02000000000000000000" pitchFamily="2" charset="-122"/>
              <a:cs typeface="+mn-cs"/>
            </a:rPr>
            <a:t>9</a:t>
          </a:r>
          <a:r>
            <a:rPr lang="zh-CN" altLang="en-US" sz="2200" kern="1200">
              <a:latin typeface="方正小标宋简体" panose="02000000000000000000" pitchFamily="2" charset="-122"/>
              <a:ea typeface="方正小标宋简体" panose="02000000000000000000" pitchFamily="2" charset="-122"/>
            </a:rPr>
            <a:t>条</a:t>
          </a:r>
        </a:p>
      </dsp:txBody>
      <dsp:txXfrm>
        <a:off x="1829166" y="157898"/>
        <a:ext cx="1942298" cy="1216150"/>
      </dsp:txXfrm>
    </dsp:sp>
    <dsp:sp modelId="{58907B93-3829-4CC6-B518-E59361C9CF83}">
      <dsp:nvSpPr>
        <dsp:cNvPr id="0" name=""/>
        <dsp:cNvSpPr/>
      </dsp:nvSpPr>
      <dsp:spPr>
        <a:xfrm>
          <a:off x="3901403" y="150425"/>
          <a:ext cx="1854647" cy="1217326"/>
        </a:xfrm>
        <a:prstGeom prst="rect">
          <a:avLst/>
        </a:prstGeom>
        <a:solidFill>
          <a:srgbClr val="FF9900"/>
        </a:solidFill>
        <a:ln w="12700" cap="flat" cmpd="sng" algn="ctr">
          <a:solidFill>
            <a:schemeClr val="lt1">
              <a:hueOff val="0"/>
              <a:satOff val="0"/>
              <a:lumOff val="0"/>
              <a:alphaOff val="0"/>
            </a:schemeClr>
          </a:solidFill>
          <a:prstDash val="solid"/>
          <a:miter lim="800000"/>
        </a:ln>
        <a:effectLst>
          <a:outerShdw blurRad="50800" dist="38100" dir="13500000" algn="br" rotWithShape="0">
            <a:prstClr val="black">
              <a:alpha val="40000"/>
            </a:prstClr>
          </a:outerShdw>
        </a:effectLst>
        <a:scene3d>
          <a:camera prst="orthographicFront"/>
          <a:lightRig rig="threePt" dir="t"/>
        </a:scene3d>
        <a:sp3d extrusionH="76200">
          <a:bevelT w="139700" prst="cross"/>
          <a:extrusionClr>
            <a:schemeClr val="tx1"/>
          </a:extrusionClr>
        </a:sp3d>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zh-CN" altLang="en-US" sz="1600" b="1" kern="1200">
              <a:solidFill>
                <a:sysClr val="window" lastClr="FFFFFF"/>
              </a:solidFill>
              <a:latin typeface="黑体" panose="02010609060101010101" pitchFamily="49" charset="-122"/>
              <a:ea typeface="黑体" panose="02010609060101010101" pitchFamily="49" charset="-122"/>
              <a:cs typeface="+mn-cs"/>
            </a:rPr>
            <a:t>报刊杂志发布专版</a:t>
          </a:r>
          <a:endParaRPr lang="en-US" altLang="zh-CN" sz="1600" b="1" kern="1200">
            <a:solidFill>
              <a:sysClr val="window" lastClr="FFFFFF"/>
            </a:solidFill>
            <a:latin typeface="黑体" panose="02010609060101010101" pitchFamily="49" charset="-122"/>
            <a:ea typeface="黑体" panose="02010609060101010101" pitchFamily="49" charset="-122"/>
            <a:cs typeface="+mn-cs"/>
          </a:endParaRPr>
        </a:p>
        <a:p>
          <a:pPr marL="0" lvl="0" indent="0" algn="ctr" defTabSz="711200">
            <a:lnSpc>
              <a:spcPct val="90000"/>
            </a:lnSpc>
            <a:spcBef>
              <a:spcPct val="0"/>
            </a:spcBef>
            <a:spcAft>
              <a:spcPct val="35000"/>
            </a:spcAft>
            <a:buNone/>
          </a:pPr>
          <a:r>
            <a:rPr lang="en-US" altLang="zh-CN" sz="2200" kern="1200">
              <a:solidFill>
                <a:sysClr val="window" lastClr="FFFFFF"/>
              </a:solidFill>
              <a:latin typeface="方正小标宋简体" panose="02000000000000000000" pitchFamily="2" charset="-122"/>
              <a:ea typeface="方正小标宋简体" panose="02000000000000000000" pitchFamily="2" charset="-122"/>
              <a:cs typeface="+mn-cs"/>
            </a:rPr>
            <a:t>4</a:t>
          </a:r>
          <a:r>
            <a:rPr lang="zh-CN" altLang="en-US" sz="2200" kern="1200">
              <a:solidFill>
                <a:sysClr val="window" lastClr="FFFFFF"/>
              </a:solidFill>
              <a:latin typeface="方正小标宋简体" panose="02000000000000000000" pitchFamily="2" charset="-122"/>
              <a:ea typeface="方正小标宋简体" panose="02000000000000000000" pitchFamily="2" charset="-122"/>
              <a:cs typeface="+mn-cs"/>
            </a:rPr>
            <a:t>版</a:t>
          </a:r>
        </a:p>
      </dsp:txBody>
      <dsp:txXfrm>
        <a:off x="3901403" y="150425"/>
        <a:ext cx="1854647" cy="1217326"/>
      </dsp:txXfrm>
    </dsp:sp>
    <dsp:sp modelId="{1E883DAF-7838-4BD6-A365-217A379134D3}">
      <dsp:nvSpPr>
        <dsp:cNvPr id="0" name=""/>
        <dsp:cNvSpPr/>
      </dsp:nvSpPr>
      <dsp:spPr>
        <a:xfrm>
          <a:off x="1832338" y="1502680"/>
          <a:ext cx="1943371" cy="1216150"/>
        </a:xfrm>
        <a:prstGeom prst="rect">
          <a:avLst/>
        </a:prstGeom>
        <a:solidFill>
          <a:schemeClr val="tx2">
            <a:lumMod val="75000"/>
          </a:schemeClr>
        </a:solidFill>
        <a:ln w="12700" cap="flat" cmpd="sng" algn="ctr">
          <a:solidFill>
            <a:schemeClr val="lt1">
              <a:hueOff val="0"/>
              <a:satOff val="0"/>
              <a:lumOff val="0"/>
              <a:alphaOff val="0"/>
            </a:schemeClr>
          </a:solidFill>
          <a:prstDash val="solid"/>
          <a:miter lim="800000"/>
        </a:ln>
        <a:effectLst>
          <a:outerShdw blurRad="50800" dist="38100" dir="13500000" algn="br" rotWithShape="0">
            <a:prstClr val="black">
              <a:alpha val="40000"/>
            </a:prstClr>
          </a:outerShdw>
        </a:effectLst>
        <a:scene3d>
          <a:camera prst="orthographicFront"/>
          <a:lightRig rig="threePt" dir="t"/>
        </a:scene3d>
        <a:sp3d>
          <a:bevelT w="139700" prst="cross"/>
        </a:sp3d>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zh-CN" altLang="en-US" sz="1400" b="1" kern="1200"/>
            <a:t>编印</a:t>
          </a:r>
          <a:r>
            <a:rPr lang="en-US" altLang="zh-CN" sz="1400" b="1" kern="1200"/>
            <a:t>《</a:t>
          </a:r>
          <a:r>
            <a:rPr lang="zh-CN" altLang="en-US" sz="1400" b="1" kern="1200"/>
            <a:t>陕西知识产权</a:t>
          </a:r>
          <a:r>
            <a:rPr lang="en-US" altLang="zh-CN" sz="1400" b="1" kern="1200"/>
            <a:t>》</a:t>
          </a:r>
        </a:p>
        <a:p>
          <a:pPr marL="0" lvl="0" indent="0" algn="ctr" defTabSz="622300">
            <a:lnSpc>
              <a:spcPct val="90000"/>
            </a:lnSpc>
            <a:spcBef>
              <a:spcPct val="0"/>
            </a:spcBef>
            <a:spcAft>
              <a:spcPct val="35000"/>
            </a:spcAft>
            <a:buNone/>
          </a:pPr>
          <a:r>
            <a:rPr lang="en-US" altLang="zh-CN" sz="2200" kern="1200">
              <a:solidFill>
                <a:sysClr val="window" lastClr="FFFFFF"/>
              </a:solidFill>
              <a:latin typeface="方正小标宋简体" panose="02000000000000000000" pitchFamily="2" charset="-122"/>
              <a:ea typeface="方正小标宋简体" panose="02000000000000000000" pitchFamily="2" charset="-122"/>
              <a:cs typeface="+mn-cs"/>
            </a:rPr>
            <a:t>11</a:t>
          </a:r>
          <a:r>
            <a:rPr lang="zh-CN" altLang="en-US" sz="2200" kern="1200">
              <a:solidFill>
                <a:sysClr val="window" lastClr="FFFFFF"/>
              </a:solidFill>
              <a:latin typeface="方正小标宋简体" panose="02000000000000000000" pitchFamily="2" charset="-122"/>
              <a:ea typeface="方正小标宋简体" panose="02000000000000000000" pitchFamily="2" charset="-122"/>
              <a:cs typeface="+mn-cs"/>
            </a:rPr>
            <a:t>期</a:t>
          </a:r>
        </a:p>
      </dsp:txBody>
      <dsp:txXfrm>
        <a:off x="1832338" y="1502680"/>
        <a:ext cx="1943371" cy="1216150"/>
      </dsp:txXfrm>
    </dsp:sp>
    <dsp:sp modelId="{1AC098FF-1110-4B28-AA20-82508DE0F40D}">
      <dsp:nvSpPr>
        <dsp:cNvPr id="0" name=""/>
        <dsp:cNvSpPr/>
      </dsp:nvSpPr>
      <dsp:spPr>
        <a:xfrm>
          <a:off x="82835" y="1505941"/>
          <a:ext cx="1601839" cy="1216150"/>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a:outerShdw blurRad="50800" dist="38100" dir="13500000" algn="br" rotWithShape="0">
            <a:prstClr val="black">
              <a:alpha val="40000"/>
            </a:prstClr>
          </a:outerShdw>
        </a:effectLst>
        <a:scene3d>
          <a:camera prst="orthographicFront"/>
          <a:lightRig rig="threePt" dir="t"/>
        </a:scene3d>
        <a:sp3d>
          <a:bevelT w="139700" prst="cross"/>
        </a:sp3d>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zh-CN" altLang="en-US" sz="2000" b="1" kern="1200">
              <a:solidFill>
                <a:sysClr val="window" lastClr="FFFFFF"/>
              </a:solidFill>
              <a:latin typeface="黑体" panose="02010609060101010101" pitchFamily="49" charset="-122"/>
              <a:ea typeface="黑体" panose="02010609060101010101" pitchFamily="49" charset="-122"/>
              <a:cs typeface="+mn-cs"/>
            </a:rPr>
            <a:t>新闻发布</a:t>
          </a:r>
          <a:r>
            <a:rPr lang="zh-CN" altLang="en-US" sz="2000" b="1" kern="1200">
              <a:latin typeface="黑体" panose="02010609060101010101" pitchFamily="49" charset="-122"/>
              <a:ea typeface="黑体" panose="02010609060101010101" pitchFamily="49" charset="-122"/>
            </a:rPr>
            <a:t>会</a:t>
          </a:r>
          <a:endParaRPr lang="en-US" altLang="zh-CN" sz="2000" b="1" kern="1200">
            <a:latin typeface="黑体" panose="02010609060101010101" pitchFamily="49" charset="-122"/>
            <a:ea typeface="黑体" panose="02010609060101010101" pitchFamily="49" charset="-122"/>
          </a:endParaRPr>
        </a:p>
        <a:p>
          <a:pPr marL="0" lvl="0" indent="0" algn="ctr" defTabSz="889000">
            <a:lnSpc>
              <a:spcPct val="90000"/>
            </a:lnSpc>
            <a:spcBef>
              <a:spcPct val="0"/>
            </a:spcBef>
            <a:spcAft>
              <a:spcPct val="35000"/>
            </a:spcAft>
            <a:buNone/>
          </a:pPr>
          <a:r>
            <a:rPr lang="en-US" altLang="zh-CN" sz="2200" kern="1200">
              <a:latin typeface="方正小标宋简体" panose="02000000000000000000" pitchFamily="2" charset="-122"/>
              <a:ea typeface="方正小标宋简体" panose="02000000000000000000" pitchFamily="2" charset="-122"/>
            </a:rPr>
            <a:t>1</a:t>
          </a:r>
          <a:r>
            <a:rPr lang="zh-CN" altLang="en-US" sz="2200" kern="1200">
              <a:latin typeface="方正小标宋简体" panose="02000000000000000000" pitchFamily="2" charset="-122"/>
              <a:ea typeface="方正小标宋简体" panose="02000000000000000000" pitchFamily="2" charset="-122"/>
            </a:rPr>
            <a:t>场</a:t>
          </a:r>
        </a:p>
      </dsp:txBody>
      <dsp:txXfrm>
        <a:off x="82835" y="1505941"/>
        <a:ext cx="1601839" cy="1216150"/>
      </dsp:txXfrm>
    </dsp:sp>
    <dsp:sp modelId="{D993D32A-63FE-4BC0-A992-7E95EF1F1C7A}">
      <dsp:nvSpPr>
        <dsp:cNvPr id="0" name=""/>
        <dsp:cNvSpPr/>
      </dsp:nvSpPr>
      <dsp:spPr>
        <a:xfrm>
          <a:off x="3906931" y="1508740"/>
          <a:ext cx="1855347" cy="1216150"/>
        </a:xfrm>
        <a:prstGeom prst="rect">
          <a:avLst/>
        </a:prstGeom>
        <a:solidFill>
          <a:srgbClr val="FF33CC"/>
        </a:solidFill>
        <a:ln w="12700" cap="flat" cmpd="sng" algn="ctr">
          <a:solidFill>
            <a:schemeClr val="lt1">
              <a:hueOff val="0"/>
              <a:satOff val="0"/>
              <a:lumOff val="0"/>
              <a:alphaOff val="0"/>
            </a:schemeClr>
          </a:solidFill>
          <a:prstDash val="solid"/>
          <a:miter lim="800000"/>
        </a:ln>
        <a:effectLst>
          <a:outerShdw blurRad="50800" dist="38100" dir="13500000" algn="br" rotWithShape="0">
            <a:prstClr val="black">
              <a:alpha val="40000"/>
            </a:prstClr>
          </a:outerShdw>
        </a:effectLst>
        <a:scene3d>
          <a:camera prst="orthographicFront"/>
          <a:lightRig rig="threePt" dir="t"/>
        </a:scene3d>
        <a:sp3d>
          <a:bevelT w="139700" prst="cross"/>
        </a:sp3d>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zh-CN" altLang="en-US" sz="1800" b="1" kern="1200">
              <a:latin typeface="黑体" panose="02010609060101010101" pitchFamily="49" charset="-122"/>
              <a:ea typeface="黑体" panose="02010609060101010101" pitchFamily="49" charset="-122"/>
            </a:rPr>
            <a:t>办理人大建议、政协提案</a:t>
          </a:r>
          <a:endParaRPr lang="en-US" altLang="zh-CN" sz="1800" b="1" kern="1200">
            <a:latin typeface="黑体" panose="02010609060101010101" pitchFamily="49" charset="-122"/>
            <a:ea typeface="黑体" panose="02010609060101010101" pitchFamily="49" charset="-122"/>
          </a:endParaRPr>
        </a:p>
        <a:p>
          <a:pPr marL="0" lvl="0" indent="0" algn="ctr" defTabSz="800100">
            <a:lnSpc>
              <a:spcPct val="90000"/>
            </a:lnSpc>
            <a:spcBef>
              <a:spcPct val="0"/>
            </a:spcBef>
            <a:spcAft>
              <a:spcPct val="35000"/>
            </a:spcAft>
            <a:buNone/>
          </a:pPr>
          <a:r>
            <a:rPr lang="en-US" altLang="zh-CN" sz="2200" kern="1200">
              <a:solidFill>
                <a:sysClr val="window" lastClr="FFFFFF"/>
              </a:solidFill>
              <a:latin typeface="方正小标宋简体" panose="02000000000000000000" pitchFamily="2" charset="-122"/>
              <a:ea typeface="方正小标宋简体" panose="02000000000000000000" pitchFamily="2" charset="-122"/>
              <a:cs typeface="+mn-cs"/>
            </a:rPr>
            <a:t>10</a:t>
          </a:r>
          <a:r>
            <a:rPr lang="zh-CN" altLang="en-US" sz="2200" kern="1200">
              <a:solidFill>
                <a:sysClr val="window" lastClr="FFFFFF"/>
              </a:solidFill>
              <a:latin typeface="方正小标宋简体" panose="02000000000000000000" pitchFamily="2" charset="-122"/>
              <a:ea typeface="方正小标宋简体" panose="02000000000000000000" pitchFamily="2" charset="-122"/>
              <a:cs typeface="+mn-cs"/>
            </a:rPr>
            <a:t>个</a:t>
          </a:r>
        </a:p>
      </dsp:txBody>
      <dsp:txXfrm>
        <a:off x="3906931" y="1508740"/>
        <a:ext cx="1855347" cy="121615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off" val="ctr"/>
          <dgm:param type="contDir" val="sameDir"/>
          <dgm:param type="grDir" val="tL"/>
          <dgm:param type="flowDir" val="row"/>
        </dgm:alg>
      </dgm:if>
      <dgm:else name="Name2">
        <dgm:alg type="snake">
          <dgm:param type="off" val="ctr"/>
          <dgm:param type="contDir" val="sameDir"/>
          <dgm:param type="grDir" val="tR"/>
          <dgm:param type="flowDir" val="row"/>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rawings/drawing1.xml><?xml version="1.0" encoding="utf-8"?>
<c:userShapes xmlns:c="http://schemas.openxmlformats.org/drawingml/2006/chart">
  <cdr:relSizeAnchor xmlns:cdr="http://schemas.openxmlformats.org/drawingml/2006/chartDrawing">
    <cdr:from>
      <cdr:x>0.38914</cdr:x>
      <cdr:y>0.44713</cdr:y>
    </cdr:from>
    <cdr:to>
      <cdr:x>0.65733</cdr:x>
      <cdr:y>0.64704</cdr:y>
    </cdr:to>
    <cdr:sp>
      <cdr:nvSpPr>
        <cdr:cNvPr id="2" name="矩形 1"/>
        <cdr:cNvSpPr/>
      </cdr:nvSpPr>
      <cdr:spPr xmlns:a="http://schemas.openxmlformats.org/drawingml/2006/main">
        <a:xfrm xmlns:a="http://schemas.openxmlformats.org/drawingml/2006/main">
          <a:off x="1426293" y="1357169"/>
          <a:ext cx="982952" cy="606804"/>
        </a:xfrm>
        <a:prstGeom xmlns:a="http://schemas.openxmlformats.org/drawingml/2006/main" prst="rect">
          <a:avLst/>
        </a:prstGeom>
      </cdr:spPr>
      <cdr:txBody xmlns:a="http://schemas.openxmlformats.org/drawingml/2006/main">
        <a:bodyPr vertOverflow="clip" vert="horz" wrap="none" lIns="45720" tIns="45720" rIns="45720" bIns="45720" rtlCol="0" anchor="t" anchorCtr="0">
          <a:normAutofit/>
        </a:bodyPr>
        <a:lstStyle/>
        <a:p>
          <a:r>
            <a:rPr lang="zh-CN" altLang="en-US" sz="2400" b="1">
              <a:solidFill>
                <a:srgbClr val="7030A0"/>
              </a:solidFill>
              <a:latin typeface="黑体" panose="02010609060101010101" charset="-122"/>
              <a:ea typeface="黑体" panose="02010609060101010101" charset="-122"/>
            </a:rPr>
            <a:t>共</a:t>
          </a:r>
          <a:r>
            <a:rPr lang="en-US" altLang="zh-CN" sz="2400" b="1">
              <a:solidFill>
                <a:srgbClr val="7030A0"/>
              </a:solidFill>
              <a:latin typeface="黑体" panose="02010609060101010101" charset="-122"/>
              <a:ea typeface="黑体" panose="02010609060101010101" charset="-122"/>
            </a:rPr>
            <a:t>4</a:t>
          </a:r>
          <a:r>
            <a:rPr lang="zh-CN" altLang="en-US" sz="2400" b="1">
              <a:solidFill>
                <a:srgbClr val="7030A0"/>
              </a:solidFill>
              <a:latin typeface="黑体" panose="02010609060101010101" charset="-122"/>
              <a:ea typeface="黑体" panose="02010609060101010101" charset="-122"/>
            </a:rPr>
            <a:t>件</a:t>
          </a:r>
          <a:endParaRPr lang="zh-CN" altLang="en-US" sz="2400" b="1">
            <a:solidFill>
              <a:srgbClr val="7030A0"/>
            </a:solidFill>
            <a:latin typeface="黑体" panose="02010609060101010101" charset="-122"/>
            <a:ea typeface="黑体" panose="02010609060101010101" charset="-122"/>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0.66124</cdr:x>
      <cdr:y>0.11874</cdr:y>
    </cdr:from>
    <cdr:to>
      <cdr:x>0.86538</cdr:x>
      <cdr:y>0.28386</cdr:y>
    </cdr:to>
    <cdr:sp>
      <cdr:nvSpPr>
        <cdr:cNvPr id="2" name="矩形 1"/>
        <cdr:cNvSpPr/>
      </cdr:nvSpPr>
      <cdr:spPr xmlns:a="http://schemas.openxmlformats.org/drawingml/2006/main">
        <a:xfrm xmlns:a="http://schemas.openxmlformats.org/drawingml/2006/main">
          <a:off x="2838450" y="406401"/>
          <a:ext cx="876300" cy="565150"/>
        </a:xfrm>
        <a:prstGeom xmlns:a="http://schemas.openxmlformats.org/drawingml/2006/main" prst="rect">
          <a:avLst/>
        </a:prstGeom>
        <a:noFill/>
      </cdr:spPr>
      <cdr:txBody xmlns:a="http://schemas.openxmlformats.org/drawingml/2006/main">
        <a:bodyPr vertOverflow="clip" vert="horz" wrap="none" lIns="45720" tIns="45720" rIns="45720" bIns="45720" rtlCol="0" anchor="t" anchorCtr="0">
          <a:normAutofit/>
        </a:bodyPr>
        <a:lstStyle/>
        <a:p>
          <a:r>
            <a:rPr lang="en-US" altLang="zh-CN" sz="2400" b="1" i="0">
              <a:solidFill>
                <a:srgbClr val="FF0000"/>
              </a:solidFill>
              <a:latin typeface="+mn-ea"/>
              <a:ea typeface="+mn-ea"/>
            </a:rPr>
            <a:t>2.3</a:t>
          </a:r>
          <a:r>
            <a:rPr lang="zh-CN" altLang="en-US" sz="2400" b="1" i="0">
              <a:solidFill>
                <a:srgbClr val="FF0000"/>
              </a:solidFill>
              <a:latin typeface="+mn-ea"/>
              <a:ea typeface="+mn-ea"/>
            </a:rPr>
            <a:t>天</a:t>
          </a:r>
          <a:endParaRPr lang="zh-CN" altLang="en-US" sz="2400" b="1" i="0">
            <a:solidFill>
              <a:srgbClr val="FF0000"/>
            </a:solidFill>
            <a:latin typeface="+mn-ea"/>
            <a:ea typeface="+mn-ea"/>
          </a:endParaRP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491</Words>
  <Characters>2802</Characters>
  <Lines>23</Lines>
  <Paragraphs>6</Paragraphs>
  <TotalTime>0</TotalTime>
  <ScaleCrop>false</ScaleCrop>
  <LinksUpToDate>false</LinksUpToDate>
  <CharactersWithSpaces>3287</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2022-01-08T02:00:00Z</dcterms:created>
  <dc:creator>依然</dc:creator>
  <cp:lastModifiedBy>admin</cp:lastModifiedBy>
  <cp:lastPrinted>2022-01-25T06:59:00Z</cp:lastPrinted>
  <dcterms:modified xsi:type="dcterms:W3CDTF">2022-03-29T04:38:27Z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